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0F" w:rsidRDefault="00A00C0F" w:rsidP="00A00C0F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0461241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A00C0F" w:rsidRPr="00A00C0F" w:rsidRDefault="00A00C0F" w:rsidP="00A00C0F">
      <w:pPr>
        <w:jc w:val="center"/>
        <w:rPr>
          <w:rFonts w:ascii="Arial" w:hAnsi="Arial"/>
          <w:sz w:val="20"/>
          <w:szCs w:val="20"/>
        </w:rPr>
      </w:pPr>
      <w:r w:rsidRPr="00A00C0F">
        <w:rPr>
          <w:rFonts w:ascii="Arial" w:hAnsi="Arial"/>
          <w:sz w:val="20"/>
          <w:szCs w:val="20"/>
        </w:rPr>
        <w:t>PRAÇA DA REPÚBLICA, 53 - FONE: 3255-2044</w:t>
      </w:r>
    </w:p>
    <w:p w:rsidR="00A00C0F" w:rsidRPr="00A00C0F" w:rsidRDefault="00A00C0F" w:rsidP="00A00C0F">
      <w:pPr>
        <w:jc w:val="center"/>
        <w:rPr>
          <w:rFonts w:ascii="Arial" w:hAnsi="Arial"/>
          <w:sz w:val="20"/>
          <w:szCs w:val="20"/>
        </w:rPr>
      </w:pPr>
      <w:r w:rsidRPr="00A00C0F">
        <w:rPr>
          <w:rFonts w:ascii="Arial" w:hAnsi="Arial"/>
          <w:sz w:val="20"/>
          <w:szCs w:val="20"/>
        </w:rPr>
        <w:t>CEP: 01045-903 - FAX: Nº 3231-1518</w:t>
      </w:r>
    </w:p>
    <w:p w:rsidR="00A00C0F" w:rsidRDefault="00A00C0F" w:rsidP="00A00C0F">
      <w:pPr>
        <w:rPr>
          <w:rFonts w:ascii="Arial" w:hAnsi="Arial"/>
          <w:b/>
        </w:rPr>
      </w:pPr>
    </w:p>
    <w:p w:rsidR="00A00C0F" w:rsidRDefault="00A00C0F" w:rsidP="00A00C0F">
      <w:pPr>
        <w:rPr>
          <w:rFonts w:ascii="Arial" w:hAnsi="Arial"/>
          <w:b/>
        </w:rPr>
      </w:pPr>
    </w:p>
    <w:p w:rsidR="00A00C0F" w:rsidRDefault="00A00C0F" w:rsidP="00A00C0F">
      <w:pPr>
        <w:rPr>
          <w:rFonts w:ascii="Arial" w:hAnsi="Arial"/>
          <w:b/>
        </w:rPr>
      </w:pPr>
    </w:p>
    <w:p w:rsidR="00A00C0F" w:rsidRDefault="009544BF" w:rsidP="00A00C0F">
      <w:pPr>
        <w:rPr>
          <w:rFonts w:ascii="Arial" w:hAnsi="Arial"/>
        </w:rPr>
      </w:pPr>
      <w:r>
        <w:rPr>
          <w:rFonts w:ascii="Arial" w:hAnsi="Arial"/>
        </w:rPr>
        <w:t>PROCESSO CEE Nº</w:t>
      </w:r>
      <w:proofErr w:type="gramStart"/>
      <w:r>
        <w:rPr>
          <w:rFonts w:ascii="Arial" w:hAnsi="Arial"/>
        </w:rPr>
        <w:t xml:space="preserve"> </w:t>
      </w:r>
      <w:r w:rsidR="004D3F83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  <w:proofErr w:type="gramEnd"/>
      <w:r w:rsidR="00A00C0F">
        <w:rPr>
          <w:rFonts w:ascii="Arial" w:hAnsi="Arial"/>
        </w:rPr>
        <w:t xml:space="preserve"> 123/2010</w:t>
      </w:r>
    </w:p>
    <w:p w:rsidR="00A00C0F" w:rsidRDefault="009544BF" w:rsidP="00A00C0F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INTERESSADO</w:t>
      </w:r>
      <w:r w:rsidR="004D3F83">
        <w:rPr>
          <w:rFonts w:ascii="Arial" w:hAnsi="Arial"/>
        </w:rPr>
        <w:t xml:space="preserve">         </w:t>
      </w:r>
      <w:r>
        <w:rPr>
          <w:rFonts w:ascii="Arial" w:hAnsi="Arial"/>
        </w:rPr>
        <w:t>:</w:t>
      </w:r>
      <w:proofErr w:type="gramEnd"/>
      <w:r w:rsidR="00A00C0F">
        <w:rPr>
          <w:rFonts w:ascii="Arial" w:hAnsi="Arial"/>
        </w:rPr>
        <w:t xml:space="preserve"> C</w:t>
      </w:r>
      <w:r w:rsidR="000F45E9">
        <w:rPr>
          <w:rFonts w:ascii="Arial" w:hAnsi="Arial"/>
        </w:rPr>
        <w:t>EETEPS / FATEC de Capão Bonito</w:t>
      </w:r>
    </w:p>
    <w:p w:rsidR="00A00C0F" w:rsidRDefault="00A00C0F" w:rsidP="00A00C0F">
      <w:pPr>
        <w:ind w:left="2340" w:hanging="2340"/>
        <w:rPr>
          <w:rFonts w:ascii="Arial" w:hAnsi="Arial"/>
        </w:rPr>
      </w:pPr>
      <w:proofErr w:type="gramStart"/>
      <w:r>
        <w:rPr>
          <w:rFonts w:ascii="Arial" w:hAnsi="Arial"/>
        </w:rPr>
        <w:t xml:space="preserve">ASSUNTO                 </w:t>
      </w:r>
      <w:r w:rsidR="004D3F83">
        <w:rPr>
          <w:rFonts w:ascii="Arial" w:hAnsi="Arial"/>
        </w:rPr>
        <w:t xml:space="preserve"> </w:t>
      </w:r>
      <w:r w:rsidR="009544BF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Reconhecimento  do  Curso  Superior  de  Tecnologia  em </w:t>
      </w:r>
    </w:p>
    <w:p w:rsidR="00A00C0F" w:rsidRDefault="00A00C0F" w:rsidP="00A00C0F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</w:t>
      </w:r>
      <w:r w:rsidR="004D3F8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Silvicultura na FATEC Capão Bonito</w:t>
      </w:r>
    </w:p>
    <w:p w:rsidR="00A00C0F" w:rsidRDefault="009544BF" w:rsidP="00A00C0F">
      <w:pPr>
        <w:rPr>
          <w:rFonts w:ascii="Arial" w:hAnsi="Arial"/>
        </w:rPr>
      </w:pPr>
      <w:proofErr w:type="gramStart"/>
      <w:r>
        <w:rPr>
          <w:rFonts w:ascii="Arial" w:hAnsi="Arial"/>
        </w:rPr>
        <w:t>RELATORA</w:t>
      </w:r>
      <w:r w:rsidR="004D3F83">
        <w:rPr>
          <w:rFonts w:ascii="Arial" w:hAnsi="Arial"/>
        </w:rPr>
        <w:t xml:space="preserve">               </w:t>
      </w:r>
      <w:r>
        <w:rPr>
          <w:rFonts w:ascii="Arial" w:hAnsi="Arial"/>
        </w:rPr>
        <w:t>:</w:t>
      </w:r>
      <w:proofErr w:type="gramEnd"/>
      <w:r w:rsidR="00A00C0F">
        <w:rPr>
          <w:rFonts w:ascii="Arial" w:hAnsi="Arial"/>
        </w:rPr>
        <w:t xml:space="preserve"> </w:t>
      </w:r>
      <w:proofErr w:type="spellStart"/>
      <w:r w:rsidR="00A00C0F">
        <w:rPr>
          <w:rFonts w:ascii="Arial" w:hAnsi="Arial"/>
        </w:rPr>
        <w:t>Consª</w:t>
      </w:r>
      <w:proofErr w:type="spellEnd"/>
      <w:r w:rsidR="00A00C0F">
        <w:rPr>
          <w:rFonts w:ascii="Arial" w:hAnsi="Arial"/>
        </w:rPr>
        <w:t xml:space="preserve"> Nina Beatriz </w:t>
      </w:r>
      <w:proofErr w:type="spellStart"/>
      <w:r w:rsidR="00A00C0F">
        <w:rPr>
          <w:rFonts w:ascii="Arial" w:hAnsi="Arial"/>
        </w:rPr>
        <w:t>Stocco</w:t>
      </w:r>
      <w:proofErr w:type="spellEnd"/>
      <w:r w:rsidR="00A00C0F">
        <w:rPr>
          <w:rFonts w:ascii="Arial" w:hAnsi="Arial"/>
        </w:rPr>
        <w:t xml:space="preserve"> Ranieri</w:t>
      </w:r>
    </w:p>
    <w:p w:rsidR="00A00C0F" w:rsidRDefault="00A00C0F" w:rsidP="00A00C0F">
      <w:pPr>
        <w:rPr>
          <w:rFonts w:ascii="Arial" w:hAnsi="Arial"/>
        </w:rPr>
      </w:pPr>
      <w:r>
        <w:rPr>
          <w:rFonts w:ascii="Arial" w:hAnsi="Arial"/>
        </w:rPr>
        <w:t>PARECER CEE Nº</w:t>
      </w:r>
      <w:proofErr w:type="gramStart"/>
      <w:r>
        <w:rPr>
          <w:rFonts w:ascii="Arial" w:hAnsi="Arial"/>
        </w:rPr>
        <w:t xml:space="preserve">    </w:t>
      </w:r>
      <w:r w:rsidR="009544BF"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</w:t>
      </w:r>
      <w:r w:rsidR="009544BF">
        <w:rPr>
          <w:rFonts w:ascii="Arial" w:hAnsi="Arial"/>
        </w:rPr>
        <w:t>442</w:t>
      </w:r>
      <w:r>
        <w:rPr>
          <w:rFonts w:ascii="Arial" w:hAnsi="Arial"/>
        </w:rPr>
        <w:t xml:space="preserve">/2010   </w:t>
      </w:r>
      <w:r w:rsidR="004D3F83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 CES  </w:t>
      </w:r>
      <w:r w:rsidR="004D3F83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 Aprovado em</w:t>
      </w:r>
      <w:r w:rsidR="001713E1">
        <w:rPr>
          <w:rFonts w:ascii="Arial" w:hAnsi="Arial"/>
        </w:rPr>
        <w:t xml:space="preserve"> 20</w:t>
      </w:r>
      <w:r w:rsidR="004D3F83">
        <w:rPr>
          <w:rFonts w:ascii="Arial" w:hAnsi="Arial"/>
        </w:rPr>
        <w:t>-10-2010</w:t>
      </w:r>
    </w:p>
    <w:p w:rsidR="00A00C0F" w:rsidRDefault="00A00C0F" w:rsidP="00A00C0F">
      <w:pPr>
        <w:pStyle w:val="P6"/>
        <w:spacing w:after="0" w:line="240" w:lineRule="auto"/>
        <w:rPr>
          <w:rFonts w:ascii="Arial" w:hAnsi="Arial"/>
        </w:rPr>
      </w:pPr>
    </w:p>
    <w:p w:rsidR="004D3F83" w:rsidRPr="004D3F83" w:rsidRDefault="004D3F83" w:rsidP="004D3F83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A00C0F" w:rsidRDefault="00A00C0F" w:rsidP="00A00C0F">
      <w:pPr>
        <w:spacing w:line="360" w:lineRule="auto"/>
        <w:rPr>
          <w:rFonts w:ascii="Arial" w:hAnsi="Arial"/>
        </w:rPr>
      </w:pPr>
    </w:p>
    <w:p w:rsidR="00A00C0F" w:rsidRDefault="00A00C0F" w:rsidP="00A00C0F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A00C0F" w:rsidRDefault="00A00C0F" w:rsidP="00A00C0F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CA2592" w:rsidRDefault="00CA2592" w:rsidP="00A00C0F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 w:rsidRPr="00B17E8C">
        <w:rPr>
          <w:rFonts w:ascii="Arial" w:hAnsi="Arial"/>
          <w:position w:val="12"/>
        </w:rPr>
        <w:t>A Diretora Superintendente do Centro Estadual de Educação Tecnológ</w:t>
      </w:r>
      <w:r>
        <w:rPr>
          <w:rFonts w:ascii="Arial" w:hAnsi="Arial"/>
          <w:position w:val="12"/>
        </w:rPr>
        <w:t>ica Paula Souza – CEETEPS,</w:t>
      </w:r>
      <w:r w:rsidRPr="00B17E8C">
        <w:rPr>
          <w:rFonts w:ascii="Arial" w:hAnsi="Arial"/>
          <w:position w:val="12"/>
        </w:rPr>
        <w:t xml:space="preserve"> por meio do Ofício nº </w:t>
      </w:r>
      <w:r>
        <w:rPr>
          <w:rFonts w:ascii="Arial" w:hAnsi="Arial"/>
          <w:position w:val="12"/>
        </w:rPr>
        <w:t>392/2010-</w:t>
      </w:r>
      <w:r w:rsidRPr="00B17E8C">
        <w:rPr>
          <w:rFonts w:ascii="Arial" w:hAnsi="Arial"/>
          <w:position w:val="12"/>
        </w:rPr>
        <w:t xml:space="preserve">GDS, datado de </w:t>
      </w:r>
      <w:r>
        <w:rPr>
          <w:rFonts w:ascii="Arial" w:hAnsi="Arial"/>
          <w:position w:val="12"/>
        </w:rPr>
        <w:t>13 de abril de 2010</w:t>
      </w:r>
      <w:r w:rsidRPr="00B17E8C">
        <w:rPr>
          <w:rFonts w:ascii="Arial" w:hAnsi="Arial"/>
          <w:position w:val="12"/>
        </w:rPr>
        <w:t xml:space="preserve"> (fls.02), solicitou </w:t>
      </w:r>
      <w:r>
        <w:rPr>
          <w:rFonts w:ascii="Arial" w:hAnsi="Arial"/>
          <w:position w:val="12"/>
        </w:rPr>
        <w:t xml:space="preserve">a este Conselho o </w:t>
      </w:r>
      <w:r w:rsidRPr="00B17E8C">
        <w:rPr>
          <w:rFonts w:ascii="Arial" w:hAnsi="Arial"/>
          <w:position w:val="12"/>
        </w:rPr>
        <w:t xml:space="preserve">reconhecimento do Curso Superior de Tecnologia em </w:t>
      </w:r>
      <w:r w:rsidRPr="00CA2592">
        <w:rPr>
          <w:rFonts w:ascii="Arial" w:hAnsi="Arial"/>
          <w:position w:val="12"/>
        </w:rPr>
        <w:t>Silvicultura da FATEC Capão Bonito</w:t>
      </w:r>
      <w:r>
        <w:rPr>
          <w:rFonts w:ascii="Arial" w:hAnsi="Arial"/>
          <w:position w:val="12"/>
        </w:rPr>
        <w:t xml:space="preserve">, nos termos da Deliberação CEE nº 99/2010. </w:t>
      </w:r>
    </w:p>
    <w:p w:rsidR="00A00C0F" w:rsidRDefault="00A00C0F" w:rsidP="00A00C0F">
      <w:pPr>
        <w:ind w:firstLine="2835"/>
        <w:jc w:val="both"/>
        <w:rPr>
          <w:rFonts w:ascii="Arial" w:hAnsi="Arial"/>
          <w:position w:val="12"/>
        </w:rPr>
      </w:pPr>
    </w:p>
    <w:p w:rsidR="00CA2592" w:rsidRDefault="00CA2592" w:rsidP="00A00C0F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 xml:space="preserve">O referido curso teve sua autorização de funcionamento aprovada pelo Parecer CEE nº 497/2008 e pela Portaria CEE/GP nº 507/2008, de 03/10/2008. </w:t>
      </w:r>
    </w:p>
    <w:p w:rsidR="00CA2592" w:rsidRDefault="00CA2592" w:rsidP="00A00C0F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 w:rsidRPr="00B17E8C">
        <w:rPr>
          <w:rFonts w:ascii="Arial" w:hAnsi="Arial"/>
          <w:position w:val="12"/>
        </w:rPr>
        <w:t xml:space="preserve">O Parecer Técnico </w:t>
      </w:r>
      <w:r>
        <w:rPr>
          <w:rFonts w:ascii="Arial" w:hAnsi="Arial"/>
          <w:position w:val="12"/>
        </w:rPr>
        <w:t xml:space="preserve">sobre o reconhecimento do curso </w:t>
      </w:r>
      <w:r w:rsidRPr="00B17E8C">
        <w:rPr>
          <w:rFonts w:ascii="Arial" w:hAnsi="Arial"/>
          <w:position w:val="12"/>
        </w:rPr>
        <w:t xml:space="preserve">foi emitido pelos </w:t>
      </w:r>
      <w:proofErr w:type="gramStart"/>
      <w:r w:rsidRPr="00B17E8C">
        <w:rPr>
          <w:rFonts w:ascii="Arial" w:hAnsi="Arial"/>
          <w:position w:val="12"/>
        </w:rPr>
        <w:t>Especialistas</w:t>
      </w:r>
      <w:r>
        <w:rPr>
          <w:rFonts w:ascii="Arial" w:hAnsi="Arial"/>
          <w:position w:val="12"/>
        </w:rPr>
        <w:t xml:space="preserve"> Maria</w:t>
      </w:r>
      <w:proofErr w:type="gramEnd"/>
      <w:r>
        <w:rPr>
          <w:rFonts w:ascii="Arial" w:hAnsi="Arial"/>
          <w:position w:val="12"/>
        </w:rPr>
        <w:t xml:space="preserve"> da Conceição </w:t>
      </w:r>
      <w:proofErr w:type="spellStart"/>
      <w:r>
        <w:rPr>
          <w:rFonts w:ascii="Arial" w:hAnsi="Arial"/>
          <w:position w:val="12"/>
        </w:rPr>
        <w:t>Rivoli</w:t>
      </w:r>
      <w:proofErr w:type="spellEnd"/>
      <w:r>
        <w:rPr>
          <w:rFonts w:ascii="Arial" w:hAnsi="Arial"/>
          <w:position w:val="12"/>
        </w:rPr>
        <w:t xml:space="preserve"> Costa e </w:t>
      </w:r>
      <w:proofErr w:type="spellStart"/>
      <w:r>
        <w:rPr>
          <w:rFonts w:ascii="Arial" w:hAnsi="Arial"/>
          <w:position w:val="12"/>
        </w:rPr>
        <w:t>Jubert</w:t>
      </w:r>
      <w:proofErr w:type="spellEnd"/>
      <w:r>
        <w:rPr>
          <w:rFonts w:ascii="Arial" w:hAnsi="Arial"/>
          <w:position w:val="12"/>
        </w:rPr>
        <w:t xml:space="preserve"> Sanches </w:t>
      </w:r>
      <w:proofErr w:type="spellStart"/>
      <w:r>
        <w:rPr>
          <w:rFonts w:ascii="Arial" w:hAnsi="Arial"/>
          <w:position w:val="12"/>
        </w:rPr>
        <w:t>Cibantos</w:t>
      </w:r>
      <w:proofErr w:type="spellEnd"/>
      <w:r>
        <w:rPr>
          <w:rFonts w:ascii="Arial" w:hAnsi="Arial"/>
          <w:position w:val="12"/>
        </w:rPr>
        <w:t xml:space="preserve">, </w:t>
      </w:r>
      <w:r w:rsidRPr="00B17E8C">
        <w:rPr>
          <w:rFonts w:ascii="Arial" w:hAnsi="Arial"/>
          <w:position w:val="12"/>
        </w:rPr>
        <w:t xml:space="preserve">conforme Portaria CEE/GP nº </w:t>
      </w:r>
      <w:r>
        <w:rPr>
          <w:rFonts w:ascii="Arial" w:hAnsi="Arial"/>
          <w:position w:val="12"/>
        </w:rPr>
        <w:t>160</w:t>
      </w:r>
      <w:r w:rsidRPr="00B17E8C">
        <w:rPr>
          <w:rFonts w:ascii="Arial" w:hAnsi="Arial"/>
          <w:position w:val="12"/>
        </w:rPr>
        <w:t>,</w:t>
      </w:r>
      <w:r>
        <w:rPr>
          <w:rFonts w:ascii="Arial" w:hAnsi="Arial"/>
          <w:position w:val="12"/>
        </w:rPr>
        <w:t xml:space="preserve"> de 27/05/2010 (fls.148).</w:t>
      </w:r>
      <w:r w:rsidRPr="00B17E8C">
        <w:rPr>
          <w:rFonts w:ascii="Arial" w:hAnsi="Arial"/>
          <w:position w:val="12"/>
        </w:rPr>
        <w:t xml:space="preserve"> O relatório circunstanciado por eles e</w:t>
      </w:r>
      <w:r w:rsidR="00E320F3">
        <w:rPr>
          <w:rFonts w:ascii="Arial" w:hAnsi="Arial"/>
          <w:position w:val="12"/>
        </w:rPr>
        <w:t>mitido consta nos autos, de fls.</w:t>
      </w:r>
      <w:r w:rsidRPr="00B17E8C">
        <w:rPr>
          <w:rFonts w:ascii="Arial" w:hAnsi="Arial"/>
          <w:position w:val="12"/>
        </w:rPr>
        <w:t xml:space="preserve"> </w:t>
      </w:r>
      <w:r>
        <w:rPr>
          <w:rFonts w:ascii="Arial" w:hAnsi="Arial"/>
          <w:position w:val="12"/>
        </w:rPr>
        <w:t>152 a 157.</w:t>
      </w:r>
    </w:p>
    <w:p w:rsidR="00A00C0F" w:rsidRDefault="00A00C0F" w:rsidP="00A00C0F">
      <w:pPr>
        <w:ind w:firstLine="2835"/>
        <w:jc w:val="both"/>
        <w:rPr>
          <w:rFonts w:ascii="Arial" w:hAnsi="Arial"/>
          <w:position w:val="12"/>
        </w:rPr>
      </w:pPr>
    </w:p>
    <w:p w:rsidR="00CA2592" w:rsidRDefault="00CA2592" w:rsidP="00A00C0F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 w:rsidRPr="00B17E8C">
        <w:rPr>
          <w:rFonts w:ascii="Arial" w:hAnsi="Arial"/>
          <w:position w:val="12"/>
        </w:rPr>
        <w:t>A Assistência Técnica deste</w:t>
      </w:r>
      <w:r w:rsidR="00E320F3">
        <w:rPr>
          <w:rFonts w:ascii="Arial" w:hAnsi="Arial"/>
          <w:position w:val="12"/>
        </w:rPr>
        <w:t xml:space="preserve"> Conselho informou o processo de</w:t>
      </w:r>
      <w:r w:rsidRPr="00B17E8C">
        <w:rPr>
          <w:rFonts w:ascii="Arial" w:hAnsi="Arial"/>
          <w:position w:val="12"/>
        </w:rPr>
        <w:t xml:space="preserve"> fls. </w:t>
      </w:r>
      <w:r>
        <w:rPr>
          <w:rFonts w:ascii="Arial" w:hAnsi="Arial"/>
          <w:position w:val="12"/>
        </w:rPr>
        <w:t>161 a 166.</w:t>
      </w:r>
    </w:p>
    <w:p w:rsidR="00A00C0F" w:rsidRDefault="00A00C0F" w:rsidP="00A00C0F">
      <w:pPr>
        <w:spacing w:line="360" w:lineRule="auto"/>
        <w:ind w:firstLine="2835"/>
        <w:jc w:val="both"/>
        <w:rPr>
          <w:rFonts w:ascii="Arial" w:hAnsi="Arial"/>
          <w:position w:val="12"/>
        </w:rPr>
      </w:pPr>
    </w:p>
    <w:p w:rsidR="00A50E8A" w:rsidRPr="00B17E8C" w:rsidRDefault="00A50E8A" w:rsidP="00A50E8A">
      <w:pPr>
        <w:spacing w:line="360" w:lineRule="auto"/>
        <w:jc w:val="both"/>
        <w:rPr>
          <w:rFonts w:ascii="Arial" w:hAnsi="Arial"/>
          <w:b/>
          <w:position w:val="12"/>
        </w:rPr>
      </w:pPr>
      <w:r w:rsidRPr="00B17E8C">
        <w:rPr>
          <w:rFonts w:ascii="Arial" w:hAnsi="Arial"/>
          <w:b/>
          <w:position w:val="12"/>
        </w:rPr>
        <w:lastRenderedPageBreak/>
        <w:t>1.2 APRECIAÇÃO</w:t>
      </w:r>
    </w:p>
    <w:p w:rsidR="005B4C85" w:rsidRDefault="00FA2A5D" w:rsidP="00A00C0F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 xml:space="preserve">Conforme já mencionado, o Curso Superior </w:t>
      </w:r>
      <w:r w:rsidRPr="00B17E8C">
        <w:rPr>
          <w:rFonts w:ascii="Arial" w:hAnsi="Arial"/>
          <w:position w:val="12"/>
        </w:rPr>
        <w:t xml:space="preserve">de Tecnologia em </w:t>
      </w:r>
      <w:r>
        <w:rPr>
          <w:rFonts w:ascii="Arial" w:hAnsi="Arial"/>
          <w:position w:val="12"/>
        </w:rPr>
        <w:t xml:space="preserve">Silvicultura da FATEC de Capão Bonito teve sua autorização de funcionamento aprovada pelo Parecer CEE nº 497/2008 e pela Portaria CEE/GP nº 507/2008, de 03/10/2008. </w:t>
      </w:r>
      <w:r w:rsidR="003879BC">
        <w:rPr>
          <w:rFonts w:ascii="Arial" w:hAnsi="Arial"/>
          <w:position w:val="12"/>
        </w:rPr>
        <w:t xml:space="preserve">E, nos termos da Deliberação CEE nº 99/2010, o pedido de reconhecimento deve ser acompanhado de relatório síntese oferecido pela Instituição, como se verifica no presente Processo. </w:t>
      </w:r>
    </w:p>
    <w:p w:rsidR="005B4C85" w:rsidRDefault="005B4C85" w:rsidP="00A00C0F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 xml:space="preserve">De acordo com a informação da Assistência Técnica deste Conselho, a documentação apresentada pela Instituição no Relatório Síntese expõe, inicialmente, os atos legais referentes ao Curso ora em comento. Também explicita o Responsável pelo Curso, Professor Doutro Diego Demarco e sua respectiva titulação. </w:t>
      </w:r>
    </w:p>
    <w:p w:rsidR="005B4C85" w:rsidRDefault="005B4C85" w:rsidP="00A00C0F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 xml:space="preserve">O Relatório </w:t>
      </w:r>
      <w:r w:rsidR="00673ADA">
        <w:rPr>
          <w:rFonts w:ascii="Arial" w:hAnsi="Arial"/>
          <w:position w:val="12"/>
        </w:rPr>
        <w:t xml:space="preserve">Síntese, conforme </w:t>
      </w:r>
      <w:proofErr w:type="gramStart"/>
      <w:r w:rsidR="00673ADA">
        <w:rPr>
          <w:rFonts w:ascii="Arial" w:hAnsi="Arial"/>
          <w:position w:val="12"/>
        </w:rPr>
        <w:t>os autos do Processo,</w:t>
      </w:r>
      <w:r>
        <w:rPr>
          <w:rFonts w:ascii="Arial" w:hAnsi="Arial"/>
          <w:position w:val="12"/>
        </w:rPr>
        <w:t xml:space="preserve"> ainda traz</w:t>
      </w:r>
      <w:proofErr w:type="gramEnd"/>
      <w:r>
        <w:rPr>
          <w:rFonts w:ascii="Arial" w:hAnsi="Arial"/>
          <w:position w:val="12"/>
        </w:rPr>
        <w:t xml:space="preserve"> informações sobre os Dados Gerais do Curso</w:t>
      </w:r>
      <w:r w:rsidR="00673ADA">
        <w:rPr>
          <w:rFonts w:ascii="Arial" w:hAnsi="Arial"/>
          <w:position w:val="12"/>
        </w:rPr>
        <w:t xml:space="preserve">, </w:t>
      </w:r>
      <w:r>
        <w:rPr>
          <w:rFonts w:ascii="Arial" w:hAnsi="Arial"/>
          <w:position w:val="12"/>
        </w:rPr>
        <w:t xml:space="preserve">como: </w:t>
      </w:r>
    </w:p>
    <w:p w:rsidR="005B4C85" w:rsidRDefault="00A00C0F" w:rsidP="005B4C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h</w:t>
      </w:r>
      <w:r w:rsidR="005B4C85" w:rsidRPr="005B4C85">
        <w:rPr>
          <w:rFonts w:ascii="Arial" w:hAnsi="Arial"/>
          <w:position w:val="12"/>
        </w:rPr>
        <w:t>orário</w:t>
      </w:r>
      <w:proofErr w:type="gramEnd"/>
      <w:r w:rsidR="005B4C85" w:rsidRPr="005B4C85">
        <w:rPr>
          <w:rFonts w:ascii="Arial" w:hAnsi="Arial"/>
          <w:position w:val="12"/>
        </w:rPr>
        <w:t xml:space="preserve"> de funcionamento</w:t>
      </w:r>
      <w:r w:rsidR="005B4C85">
        <w:rPr>
          <w:rFonts w:ascii="Arial" w:hAnsi="Arial"/>
          <w:position w:val="12"/>
        </w:rPr>
        <w:t xml:space="preserve">: tarde – </w:t>
      </w:r>
      <w:r w:rsidR="00D24779">
        <w:rPr>
          <w:rFonts w:ascii="Arial" w:hAnsi="Arial"/>
          <w:position w:val="12"/>
        </w:rPr>
        <w:t>das 13h40 às 17h20, de segunda à</w:t>
      </w:r>
      <w:r w:rsidR="005B4C85">
        <w:rPr>
          <w:rFonts w:ascii="Arial" w:hAnsi="Arial"/>
          <w:position w:val="12"/>
        </w:rPr>
        <w:t xml:space="preserve"> sexta; noite – </w:t>
      </w:r>
      <w:r w:rsidR="00D24779">
        <w:rPr>
          <w:rFonts w:ascii="Arial" w:hAnsi="Arial"/>
          <w:position w:val="12"/>
        </w:rPr>
        <w:t>das 19h15 às 22h55, de segunda à sexta e aos</w:t>
      </w:r>
      <w:r w:rsidR="005B4C85">
        <w:rPr>
          <w:rFonts w:ascii="Arial" w:hAnsi="Arial"/>
          <w:position w:val="12"/>
        </w:rPr>
        <w:t xml:space="preserve"> sábados das 8h20 às 12h;</w:t>
      </w:r>
      <w:r w:rsidR="005B4C85" w:rsidRPr="005B4C85">
        <w:rPr>
          <w:rFonts w:ascii="Arial" w:hAnsi="Arial"/>
          <w:position w:val="12"/>
        </w:rPr>
        <w:t xml:space="preserve"> </w:t>
      </w:r>
    </w:p>
    <w:p w:rsidR="005B4C85" w:rsidRDefault="00A00C0F" w:rsidP="005B4C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d</w:t>
      </w:r>
      <w:r w:rsidR="005B4C85" w:rsidRPr="005B4C85">
        <w:rPr>
          <w:rFonts w:ascii="Arial" w:hAnsi="Arial"/>
          <w:position w:val="12"/>
        </w:rPr>
        <w:t>uração</w:t>
      </w:r>
      <w:proofErr w:type="gramEnd"/>
      <w:r w:rsidR="005B4C85" w:rsidRPr="005B4C85">
        <w:rPr>
          <w:rFonts w:ascii="Arial" w:hAnsi="Arial"/>
          <w:position w:val="12"/>
        </w:rPr>
        <w:t xml:space="preserve"> da hora/aula</w:t>
      </w:r>
      <w:r w:rsidR="005B4C85">
        <w:rPr>
          <w:rFonts w:ascii="Arial" w:hAnsi="Arial"/>
          <w:position w:val="12"/>
        </w:rPr>
        <w:t>: 50 minutos;</w:t>
      </w:r>
    </w:p>
    <w:p w:rsidR="005B4C85" w:rsidRDefault="00A00C0F" w:rsidP="005B4C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c</w:t>
      </w:r>
      <w:r w:rsidR="005B4C85" w:rsidRPr="005B4C85">
        <w:rPr>
          <w:rFonts w:ascii="Arial" w:hAnsi="Arial"/>
          <w:position w:val="12"/>
        </w:rPr>
        <w:t>arga</w:t>
      </w:r>
      <w:proofErr w:type="gramEnd"/>
      <w:r w:rsidR="005B4C85" w:rsidRPr="005B4C85">
        <w:rPr>
          <w:rFonts w:ascii="Arial" w:hAnsi="Arial"/>
          <w:position w:val="12"/>
        </w:rPr>
        <w:t xml:space="preserve"> horária total</w:t>
      </w:r>
      <w:r w:rsidR="005B4C85">
        <w:rPr>
          <w:rFonts w:ascii="Arial" w:hAnsi="Arial"/>
          <w:position w:val="12"/>
        </w:rPr>
        <w:t xml:space="preserve"> do Curso: 2833 horas;</w:t>
      </w:r>
    </w:p>
    <w:p w:rsidR="00FA2A5D" w:rsidRDefault="00A00C0F" w:rsidP="005B4C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n</w:t>
      </w:r>
      <w:r w:rsidR="005B4C85" w:rsidRPr="005B4C85">
        <w:rPr>
          <w:rFonts w:ascii="Arial" w:hAnsi="Arial"/>
          <w:position w:val="12"/>
        </w:rPr>
        <w:t>úmero</w:t>
      </w:r>
      <w:proofErr w:type="gramEnd"/>
      <w:r w:rsidR="005B4C85" w:rsidRPr="005B4C85">
        <w:rPr>
          <w:rFonts w:ascii="Arial" w:hAnsi="Arial"/>
          <w:position w:val="12"/>
        </w:rPr>
        <w:t xml:space="preserve"> de vagas oferecidas por período</w:t>
      </w:r>
      <w:r w:rsidR="005B4C85">
        <w:rPr>
          <w:rFonts w:ascii="Arial" w:hAnsi="Arial"/>
          <w:position w:val="12"/>
        </w:rPr>
        <w:t>: 40</w:t>
      </w:r>
      <w:r>
        <w:rPr>
          <w:rFonts w:ascii="Arial" w:hAnsi="Arial"/>
          <w:position w:val="12"/>
        </w:rPr>
        <w:t xml:space="preserve"> vagas à tarde 40 vagas à noite;</w:t>
      </w:r>
    </w:p>
    <w:p w:rsidR="00673ADA" w:rsidRDefault="00A00C0F" w:rsidP="005B4C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t</w:t>
      </w:r>
      <w:r w:rsidR="00673ADA">
        <w:rPr>
          <w:rFonts w:ascii="Arial" w:hAnsi="Arial"/>
          <w:position w:val="12"/>
        </w:rPr>
        <w:t>empo</w:t>
      </w:r>
      <w:proofErr w:type="gramEnd"/>
      <w:r w:rsidR="00673ADA">
        <w:rPr>
          <w:rFonts w:ascii="Arial" w:hAnsi="Arial"/>
          <w:position w:val="12"/>
        </w:rPr>
        <w:t xml:space="preserve"> mínimo de integralização: seis semestres;</w:t>
      </w:r>
    </w:p>
    <w:p w:rsidR="00673ADA" w:rsidRDefault="00A00C0F" w:rsidP="005B4C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t</w:t>
      </w:r>
      <w:r w:rsidR="00673ADA">
        <w:rPr>
          <w:rFonts w:ascii="Arial" w:hAnsi="Arial"/>
          <w:position w:val="12"/>
        </w:rPr>
        <w:t>empo</w:t>
      </w:r>
      <w:proofErr w:type="gramEnd"/>
      <w:r w:rsidR="00673ADA">
        <w:rPr>
          <w:rFonts w:ascii="Arial" w:hAnsi="Arial"/>
          <w:position w:val="12"/>
        </w:rPr>
        <w:t xml:space="preserve"> máximo par</w:t>
      </w:r>
      <w:r w:rsidR="006A6B0C">
        <w:rPr>
          <w:rFonts w:ascii="Arial" w:hAnsi="Arial"/>
          <w:position w:val="12"/>
        </w:rPr>
        <w:t>a integralização: dez semestres;</w:t>
      </w:r>
    </w:p>
    <w:p w:rsidR="006A6B0C" w:rsidRDefault="00A00C0F" w:rsidP="005B4C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c</w:t>
      </w:r>
      <w:r w:rsidR="006A6B0C">
        <w:rPr>
          <w:rFonts w:ascii="Arial" w:hAnsi="Arial"/>
          <w:position w:val="12"/>
        </w:rPr>
        <w:t>lassificação</w:t>
      </w:r>
      <w:proofErr w:type="gramEnd"/>
      <w:r w:rsidR="006A6B0C">
        <w:rPr>
          <w:rFonts w:ascii="Arial" w:hAnsi="Arial"/>
          <w:position w:val="12"/>
        </w:rPr>
        <w:t xml:space="preserve"> das disciplinas básicas oferecidas, bem como das disciplinas específicas oferecidas, em conformidade com as Deliberações CEE nº 50/2005 e nº 55/2006, respectivamente</w:t>
      </w:r>
      <w:r w:rsidR="00152E09">
        <w:rPr>
          <w:rFonts w:ascii="Arial" w:hAnsi="Arial"/>
          <w:position w:val="12"/>
        </w:rPr>
        <w:t>;</w:t>
      </w:r>
    </w:p>
    <w:p w:rsidR="00152E09" w:rsidRDefault="00A00C0F" w:rsidP="005B4C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lastRenderedPageBreak/>
        <w:t>r</w:t>
      </w:r>
      <w:r w:rsidR="00152E09">
        <w:rPr>
          <w:rFonts w:ascii="Arial" w:hAnsi="Arial"/>
          <w:position w:val="12"/>
        </w:rPr>
        <w:t>elação</w:t>
      </w:r>
      <w:proofErr w:type="gramEnd"/>
      <w:r w:rsidR="00152E09">
        <w:rPr>
          <w:rFonts w:ascii="Arial" w:hAnsi="Arial"/>
          <w:position w:val="12"/>
        </w:rPr>
        <w:t xml:space="preserve"> de todos os docentes da Unidade e a categoria a que pertencem, com as respectivas titulações;</w:t>
      </w:r>
    </w:p>
    <w:p w:rsidR="00152E09" w:rsidRDefault="00A00C0F" w:rsidP="005B4C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d</w:t>
      </w:r>
      <w:r w:rsidR="00152E09">
        <w:rPr>
          <w:rFonts w:ascii="Arial" w:hAnsi="Arial"/>
          <w:position w:val="12"/>
        </w:rPr>
        <w:t>emanda</w:t>
      </w:r>
      <w:proofErr w:type="gramEnd"/>
      <w:r w:rsidR="00152E09">
        <w:rPr>
          <w:rFonts w:ascii="Arial" w:hAnsi="Arial"/>
          <w:position w:val="12"/>
        </w:rPr>
        <w:t xml:space="preserve"> do curso nos últimos processos seletivos, com as relações candidato/vaga por período;</w:t>
      </w:r>
    </w:p>
    <w:p w:rsidR="00152E09" w:rsidRDefault="00A00C0F" w:rsidP="005B4C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d</w:t>
      </w:r>
      <w:r w:rsidR="00152E09">
        <w:rPr>
          <w:rFonts w:ascii="Arial" w:hAnsi="Arial"/>
          <w:position w:val="12"/>
        </w:rPr>
        <w:t>emonstrativo</w:t>
      </w:r>
      <w:proofErr w:type="gramEnd"/>
      <w:r w:rsidR="00152E09">
        <w:rPr>
          <w:rFonts w:ascii="Arial" w:hAnsi="Arial"/>
          <w:position w:val="12"/>
        </w:rPr>
        <w:t xml:space="preserve"> dos alunos matriculados no curso desde o seu início;</w:t>
      </w:r>
    </w:p>
    <w:p w:rsidR="00152E09" w:rsidRDefault="00A00C0F" w:rsidP="005B4C8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/>
          <w:position w:val="12"/>
        </w:rPr>
      </w:pPr>
      <w:proofErr w:type="gramStart"/>
      <w:r>
        <w:rPr>
          <w:rFonts w:ascii="Arial" w:hAnsi="Arial"/>
          <w:position w:val="12"/>
        </w:rPr>
        <w:t>m</w:t>
      </w:r>
      <w:r w:rsidR="00152E09">
        <w:rPr>
          <w:rFonts w:ascii="Arial" w:hAnsi="Arial"/>
          <w:position w:val="12"/>
        </w:rPr>
        <w:t>atriz</w:t>
      </w:r>
      <w:proofErr w:type="gramEnd"/>
      <w:r w:rsidR="00152E09">
        <w:rPr>
          <w:rFonts w:ascii="Arial" w:hAnsi="Arial"/>
          <w:position w:val="12"/>
        </w:rPr>
        <w:t xml:space="preserve"> curricular do Curso, em conformidade com a Resolução CNE/CP nº 02/2002, que institui as Diretrizes Curriculares Nacionais Gerais para a organização e o funcionamento dos cursos superiores em tecnologia.</w:t>
      </w:r>
    </w:p>
    <w:p w:rsidR="00152E09" w:rsidRDefault="00673ADA" w:rsidP="00A00C0F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>A Assistência Técnica também avaliou que a quantidade de funcionários foi considerada adequada para o ate</w:t>
      </w:r>
      <w:r w:rsidR="005B3F02">
        <w:rPr>
          <w:rFonts w:ascii="Arial" w:hAnsi="Arial"/>
          <w:position w:val="12"/>
        </w:rPr>
        <w:t>ndimento do curso como um tempo</w:t>
      </w:r>
      <w:r>
        <w:rPr>
          <w:rFonts w:ascii="Arial" w:hAnsi="Arial"/>
          <w:position w:val="12"/>
        </w:rPr>
        <w:t xml:space="preserve"> </w:t>
      </w:r>
      <w:r w:rsidR="005B3F02">
        <w:rPr>
          <w:rFonts w:ascii="Arial" w:hAnsi="Arial"/>
          <w:position w:val="12"/>
        </w:rPr>
        <w:t>e</w:t>
      </w:r>
      <w:r>
        <w:rPr>
          <w:rFonts w:ascii="Arial" w:hAnsi="Arial"/>
          <w:position w:val="12"/>
        </w:rPr>
        <w:t xml:space="preserve"> </w:t>
      </w:r>
      <w:r w:rsidR="005B3F02">
        <w:rPr>
          <w:rFonts w:ascii="Arial" w:hAnsi="Arial"/>
          <w:position w:val="12"/>
        </w:rPr>
        <w:t>também</w:t>
      </w:r>
      <w:r>
        <w:rPr>
          <w:rFonts w:ascii="Arial" w:hAnsi="Arial"/>
          <w:position w:val="12"/>
        </w:rPr>
        <w:t>, que as instalações físicas atendem às necessidades do curso.</w:t>
      </w:r>
    </w:p>
    <w:p w:rsidR="00B30AD0" w:rsidRDefault="00152E09" w:rsidP="00A00C0F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>
        <w:rPr>
          <w:rFonts w:ascii="Arial" w:hAnsi="Arial"/>
          <w:position w:val="12"/>
        </w:rPr>
        <w:t xml:space="preserve">Em relação ao Parecer Técnico emitido, pode-se dizer que, após visita </w:t>
      </w:r>
      <w:r w:rsidRPr="00C11494">
        <w:rPr>
          <w:rFonts w:ascii="Arial" w:hAnsi="Arial"/>
          <w:i/>
          <w:position w:val="12"/>
        </w:rPr>
        <w:t>in loco</w:t>
      </w:r>
      <w:r>
        <w:rPr>
          <w:rFonts w:ascii="Arial" w:hAnsi="Arial"/>
          <w:position w:val="12"/>
        </w:rPr>
        <w:t>, a Comissão de Especialistas</w:t>
      </w:r>
      <w:r w:rsidR="00673ADA">
        <w:rPr>
          <w:rFonts w:ascii="Arial" w:hAnsi="Arial"/>
          <w:position w:val="12"/>
        </w:rPr>
        <w:t xml:space="preserve"> </w:t>
      </w:r>
      <w:r>
        <w:rPr>
          <w:rFonts w:ascii="Arial" w:hAnsi="Arial"/>
          <w:position w:val="12"/>
        </w:rPr>
        <w:t xml:space="preserve">posicionou-se favoravelmente ao reconhecimento do Curso. Sua análise abordou especialmente as dependências físicas da FATEC, as condições pedagógicas do curso e a qualificação do corpo docente. Estando tais aspectos em conformidade com a normativa vigente, a Comissão manifestou-se favoravelmente ao Reconhecimento do Curso Superior de Tecnologia em Silvicultura da FATEC de Capão Bonito, </w:t>
      </w:r>
      <w:r w:rsidR="00DD76AA">
        <w:rPr>
          <w:rFonts w:ascii="Arial" w:hAnsi="Arial"/>
          <w:position w:val="12"/>
        </w:rPr>
        <w:t>em Relatório Circunstanciado, de</w:t>
      </w:r>
      <w:r>
        <w:rPr>
          <w:rFonts w:ascii="Arial" w:hAnsi="Arial"/>
          <w:position w:val="12"/>
        </w:rPr>
        <w:t xml:space="preserve"> fls. </w:t>
      </w:r>
      <w:r w:rsidR="00B30AD0">
        <w:rPr>
          <w:rFonts w:ascii="Arial" w:hAnsi="Arial"/>
          <w:position w:val="12"/>
        </w:rPr>
        <w:t>152 a 157.</w:t>
      </w:r>
    </w:p>
    <w:p w:rsidR="00A00C0F" w:rsidRPr="00B17E8C" w:rsidRDefault="00A00C0F" w:rsidP="00A00C0F">
      <w:pPr>
        <w:spacing w:line="360" w:lineRule="auto"/>
        <w:ind w:firstLine="2835"/>
        <w:jc w:val="both"/>
        <w:rPr>
          <w:rFonts w:ascii="Arial" w:hAnsi="Arial"/>
          <w:position w:val="12"/>
        </w:rPr>
      </w:pPr>
      <w:r w:rsidRPr="00B17E8C">
        <w:rPr>
          <w:rFonts w:ascii="Arial" w:hAnsi="Arial" w:cs="Arial"/>
          <w:bCs/>
          <w:position w:val="12"/>
        </w:rPr>
        <w:t>Tendo em vista a análise dos documentos apresentados pela Instituição, a manifestação da Assistência Técnica deste Conselho (fls.</w:t>
      </w:r>
      <w:r>
        <w:rPr>
          <w:rFonts w:ascii="Arial" w:hAnsi="Arial" w:cs="Arial"/>
          <w:bCs/>
          <w:position w:val="12"/>
        </w:rPr>
        <w:t xml:space="preserve"> 161 a 166</w:t>
      </w:r>
      <w:r w:rsidRPr="00B17E8C">
        <w:rPr>
          <w:rFonts w:ascii="Arial" w:hAnsi="Arial" w:cs="Arial"/>
          <w:bCs/>
          <w:position w:val="12"/>
        </w:rPr>
        <w:t xml:space="preserve">), bem como o </w:t>
      </w:r>
      <w:r>
        <w:rPr>
          <w:rFonts w:ascii="Arial" w:hAnsi="Arial" w:cs="Arial"/>
          <w:bCs/>
          <w:position w:val="12"/>
        </w:rPr>
        <w:t xml:space="preserve">Relatório Circunstanciado dos Especialistas </w:t>
      </w:r>
      <w:r w:rsidRPr="00B17E8C">
        <w:rPr>
          <w:rFonts w:ascii="Arial" w:hAnsi="Arial" w:cs="Arial"/>
          <w:bCs/>
          <w:position w:val="12"/>
        </w:rPr>
        <w:t xml:space="preserve">favorável (fls. </w:t>
      </w:r>
      <w:r>
        <w:rPr>
          <w:rFonts w:ascii="Arial" w:hAnsi="Arial" w:cs="Arial"/>
          <w:bCs/>
          <w:position w:val="12"/>
        </w:rPr>
        <w:t>152 a 157</w:t>
      </w:r>
      <w:r w:rsidRPr="00B17E8C">
        <w:rPr>
          <w:rFonts w:ascii="Arial" w:hAnsi="Arial" w:cs="Arial"/>
          <w:bCs/>
          <w:position w:val="12"/>
        </w:rPr>
        <w:t xml:space="preserve">), </w:t>
      </w:r>
      <w:proofErr w:type="gramStart"/>
      <w:r w:rsidRPr="00B17E8C">
        <w:rPr>
          <w:rFonts w:ascii="Arial" w:hAnsi="Arial" w:cs="Arial"/>
          <w:bCs/>
          <w:position w:val="12"/>
        </w:rPr>
        <w:t>deferimos</w:t>
      </w:r>
      <w:proofErr w:type="gramEnd"/>
      <w:r w:rsidRPr="00B17E8C">
        <w:rPr>
          <w:rFonts w:ascii="Arial" w:hAnsi="Arial" w:cs="Arial"/>
          <w:bCs/>
          <w:position w:val="12"/>
        </w:rPr>
        <w:t xml:space="preserve"> o pedido de reconhecimento do</w:t>
      </w:r>
      <w:r>
        <w:rPr>
          <w:rFonts w:ascii="Arial" w:hAnsi="Arial" w:cs="Arial"/>
          <w:bCs/>
          <w:position w:val="12"/>
        </w:rPr>
        <w:t xml:space="preserve"> </w:t>
      </w:r>
      <w:r>
        <w:rPr>
          <w:rFonts w:ascii="Arial" w:hAnsi="Arial"/>
          <w:position w:val="12"/>
        </w:rPr>
        <w:t>Curso Superior de Tecnologia em Silvicultura da FATEC de Capão Bonito.</w:t>
      </w:r>
    </w:p>
    <w:p w:rsidR="00034A57" w:rsidRDefault="00034A57" w:rsidP="00A00C0F">
      <w:pPr>
        <w:ind w:firstLine="709"/>
        <w:jc w:val="both"/>
        <w:rPr>
          <w:rFonts w:ascii="Arial" w:hAnsi="Arial"/>
          <w:position w:val="12"/>
        </w:rPr>
      </w:pPr>
    </w:p>
    <w:p w:rsidR="00034A57" w:rsidRPr="00B17E8C" w:rsidRDefault="00034A57" w:rsidP="00034A57">
      <w:pPr>
        <w:spacing w:line="360" w:lineRule="auto"/>
        <w:jc w:val="both"/>
        <w:rPr>
          <w:rFonts w:ascii="Arial" w:hAnsi="Arial" w:cs="Arial"/>
          <w:b/>
          <w:bCs/>
          <w:position w:val="12"/>
        </w:rPr>
      </w:pPr>
      <w:r w:rsidRPr="00B17E8C">
        <w:rPr>
          <w:rFonts w:ascii="Arial" w:hAnsi="Arial" w:cs="Arial"/>
          <w:b/>
          <w:bCs/>
          <w:position w:val="12"/>
        </w:rPr>
        <w:lastRenderedPageBreak/>
        <w:t>2. CONCLUSÃO</w:t>
      </w:r>
    </w:p>
    <w:p w:rsidR="00A00C0F" w:rsidRDefault="00A00C0F" w:rsidP="00A00C0F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Aprova-se, com fundamento na Deliberação CEE nº 99/2010, o pedido de Reconhecimento do Curso Superior de Tecnologia em Silvicultura</w:t>
      </w:r>
      <w:r w:rsidR="00DD76AA">
        <w:rPr>
          <w:rFonts w:ascii="Arial" w:hAnsi="Arial"/>
        </w:rPr>
        <w:t>,</w:t>
      </w:r>
      <w:r>
        <w:rPr>
          <w:rFonts w:ascii="Arial" w:hAnsi="Arial"/>
        </w:rPr>
        <w:t xml:space="preserve"> oferecido pela Faculdade de Tecnologia de Capão Bonito, do Centro Estadual de Educação Tecnológica Paula Souza, pelo prazo de três anos.</w:t>
      </w:r>
    </w:p>
    <w:p w:rsidR="00A00C0F" w:rsidRDefault="00A00C0F" w:rsidP="00A00C0F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O presente reconhecimento tornar-se-á efetivo por ato próprio deste Conselho, após homologação deste Parecer pela Secretaria de Estado da Educação.</w:t>
      </w:r>
    </w:p>
    <w:p w:rsidR="00A00C0F" w:rsidRDefault="00A00C0F" w:rsidP="00A00C0F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São Paulo, 20 de setembro de 2010.</w:t>
      </w:r>
    </w:p>
    <w:p w:rsidR="00A00C0F" w:rsidRDefault="00A00C0F" w:rsidP="00A00C0F">
      <w:pPr>
        <w:pStyle w:val="P3"/>
        <w:spacing w:after="0" w:line="360" w:lineRule="auto"/>
        <w:rPr>
          <w:rFonts w:ascii="Arial" w:hAnsi="Arial"/>
        </w:rPr>
      </w:pPr>
    </w:p>
    <w:p w:rsidR="00A00C0F" w:rsidRDefault="00A00C0F" w:rsidP="00A00C0F">
      <w:pPr>
        <w:pStyle w:val="P3"/>
        <w:spacing w:after="0" w:line="360" w:lineRule="auto"/>
        <w:rPr>
          <w:rFonts w:ascii="Arial" w:hAnsi="Arial"/>
        </w:rPr>
      </w:pPr>
    </w:p>
    <w:p w:rsidR="00A00C0F" w:rsidRDefault="00A00C0F" w:rsidP="00A00C0F">
      <w:pPr>
        <w:numPr>
          <w:ilvl w:val="0"/>
          <w:numId w:val="3"/>
        </w:numPr>
        <w:spacing w:line="360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Consº</w:t>
      </w:r>
      <w:proofErr w:type="spellEnd"/>
      <w:r>
        <w:rPr>
          <w:rFonts w:ascii="Arial" w:hAnsi="Arial"/>
          <w:b/>
        </w:rPr>
        <w:t xml:space="preserve"> Nina Beatriz </w:t>
      </w:r>
      <w:proofErr w:type="spellStart"/>
      <w:r>
        <w:rPr>
          <w:rFonts w:ascii="Arial" w:hAnsi="Arial"/>
          <w:b/>
        </w:rPr>
        <w:t>Stocco</w:t>
      </w:r>
      <w:proofErr w:type="spellEnd"/>
      <w:r>
        <w:rPr>
          <w:rFonts w:ascii="Arial" w:hAnsi="Arial"/>
          <w:b/>
        </w:rPr>
        <w:t xml:space="preserve"> Ranieri</w:t>
      </w:r>
    </w:p>
    <w:p w:rsidR="00A00C0F" w:rsidRDefault="00A00C0F" w:rsidP="00A00C0F">
      <w:pPr>
        <w:spacing w:line="360" w:lineRule="auto"/>
        <w:ind w:firstLine="288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Relatora</w:t>
      </w:r>
    </w:p>
    <w:p w:rsidR="00A00C0F" w:rsidRDefault="00A00C0F" w:rsidP="00A00C0F">
      <w:pPr>
        <w:spacing w:line="336" w:lineRule="auto"/>
        <w:ind w:firstLine="2835"/>
        <w:jc w:val="both"/>
        <w:rPr>
          <w:rFonts w:ascii="Arial" w:hAnsi="Arial" w:cs="Arial"/>
        </w:rPr>
      </w:pPr>
    </w:p>
    <w:p w:rsidR="00BB3B11" w:rsidRDefault="00BB3B11" w:rsidP="00BB3B11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BB3B11" w:rsidRDefault="00BB3B11" w:rsidP="00BB3B11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Relatora.</w:t>
      </w:r>
    </w:p>
    <w:p w:rsidR="00647E8C" w:rsidRDefault="00647E8C" w:rsidP="00647E8C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O Conselheiro Angelo Luiz Cortelazzo absteve-se em votar por motivo de foro íntimo.</w:t>
      </w:r>
    </w:p>
    <w:p w:rsidR="00BB3B11" w:rsidRDefault="00BB3B11" w:rsidP="00BB3B11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Angelo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Antonio Celso </w:t>
      </w:r>
      <w:proofErr w:type="spellStart"/>
      <w:r>
        <w:rPr>
          <w:rFonts w:ascii="Arial" w:hAnsi="Arial"/>
        </w:rPr>
        <w:t>Pasquini</w:t>
      </w:r>
      <w:proofErr w:type="spellEnd"/>
      <w:r>
        <w:rPr>
          <w:rFonts w:ascii="Arial" w:hAnsi="Arial"/>
        </w:rPr>
        <w:t xml:space="preserve">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Cardoso Palma Filho, João Grandino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 e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Ranieri. </w:t>
      </w:r>
    </w:p>
    <w:p w:rsidR="00BB3B11" w:rsidRDefault="00BB3B11" w:rsidP="00BB3B11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BB3B11" w:rsidRDefault="00BB3B11" w:rsidP="00BB3B11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29 de setembro de 2010.</w:t>
      </w:r>
    </w:p>
    <w:p w:rsidR="00BB3B11" w:rsidRDefault="00BB3B11" w:rsidP="00BB3B11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BB3B11" w:rsidRDefault="00BB3B11" w:rsidP="00BB3B11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BB3B11" w:rsidRDefault="00BB3B11" w:rsidP="00BB3B11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>
        <w:rPr>
          <w:rFonts w:ascii="Arial" w:hAnsi="Arial"/>
        </w:rPr>
        <w:t xml:space="preserve">  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034A57" w:rsidRDefault="00034A57" w:rsidP="00034A57">
      <w:pPr>
        <w:spacing w:line="360" w:lineRule="auto"/>
        <w:jc w:val="both"/>
        <w:rPr>
          <w:rFonts w:ascii="Arial" w:hAnsi="Arial"/>
          <w:position w:val="12"/>
        </w:rPr>
      </w:pPr>
    </w:p>
    <w:p w:rsidR="004D3F83" w:rsidRDefault="004D3F83" w:rsidP="00034A57">
      <w:pPr>
        <w:spacing w:line="360" w:lineRule="auto"/>
        <w:jc w:val="both"/>
        <w:rPr>
          <w:rFonts w:ascii="Arial" w:hAnsi="Arial"/>
          <w:position w:val="12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pStyle w:val="Ttulo5"/>
      </w:pPr>
      <w:r>
        <w:lastRenderedPageBreak/>
        <w:t>DELIBERAÇÃO PLENÁRIA</w:t>
      </w:r>
    </w:p>
    <w:p w:rsidR="004D3F83" w:rsidRDefault="004D3F83" w:rsidP="004D3F83">
      <w:pPr>
        <w:pStyle w:val="P2"/>
      </w:pPr>
      <w:r>
        <w:t>O CONSELHO ESTADUAL DE EDUCAÇÃO aprova, por unanimidade, a decisão da Câmara de Educação Superior, nos termos do Voto da Relatora.</w:t>
      </w:r>
    </w:p>
    <w:p w:rsidR="004D3F83" w:rsidRDefault="001713E1" w:rsidP="004D3F83">
      <w:pPr>
        <w:pStyle w:val="P2"/>
      </w:pPr>
      <w:r>
        <w:t>Sala “Carlos Pasquale”, em 20</w:t>
      </w:r>
      <w:r w:rsidR="004D3F83">
        <w:t xml:space="preserve"> de outubro de 2010.</w:t>
      </w:r>
    </w:p>
    <w:p w:rsidR="004D3F83" w:rsidRDefault="004D3F83" w:rsidP="004D3F83">
      <w:pPr>
        <w:ind w:firstLine="2880"/>
        <w:rPr>
          <w:rFonts w:ascii="Arial" w:hAnsi="Arial"/>
        </w:rPr>
      </w:pPr>
    </w:p>
    <w:p w:rsidR="004D3F83" w:rsidRDefault="004D3F83" w:rsidP="004D3F83">
      <w:pPr>
        <w:ind w:firstLine="2880"/>
        <w:rPr>
          <w:rFonts w:ascii="Arial" w:hAnsi="Arial"/>
        </w:rPr>
      </w:pPr>
    </w:p>
    <w:p w:rsidR="004D3F83" w:rsidRDefault="004D3F83" w:rsidP="004D3F83">
      <w:pPr>
        <w:ind w:firstLine="2880"/>
        <w:rPr>
          <w:rFonts w:ascii="Arial" w:hAnsi="Arial"/>
        </w:rPr>
      </w:pPr>
    </w:p>
    <w:p w:rsidR="001713E1" w:rsidRDefault="001713E1" w:rsidP="001713E1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1713E1" w:rsidRPr="001713E1" w:rsidRDefault="001713E1" w:rsidP="001713E1">
      <w:pPr>
        <w:pStyle w:val="Ttulo1"/>
        <w:ind w:left="2124" w:firstLine="708"/>
        <w:rPr>
          <w:rFonts w:ascii="Arial" w:hAnsi="Arial" w:cs="Arial"/>
          <w:sz w:val="24"/>
          <w:szCs w:val="24"/>
        </w:rPr>
      </w:pPr>
      <w:r w:rsidRPr="001713E1">
        <w:rPr>
          <w:rFonts w:ascii="Arial" w:hAnsi="Arial" w:cs="Arial"/>
          <w:sz w:val="24"/>
          <w:szCs w:val="24"/>
        </w:rPr>
        <w:t xml:space="preserve">             Presidente</w:t>
      </w:r>
    </w:p>
    <w:p w:rsidR="004D3F83" w:rsidRDefault="004D3F83" w:rsidP="004D3F83">
      <w:pPr>
        <w:rPr>
          <w:rFonts w:ascii="Arial" w:hAnsi="Arial"/>
          <w:szCs w:val="20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Default="004D3F83" w:rsidP="004D3F83">
      <w:pPr>
        <w:rPr>
          <w:rFonts w:ascii="Arial" w:hAnsi="Arial"/>
        </w:rPr>
      </w:pPr>
    </w:p>
    <w:p w:rsidR="004D3F83" w:rsidRPr="00803750" w:rsidRDefault="00803750" w:rsidP="004D3F83">
      <w:pPr>
        <w:pStyle w:val="Ttulo8"/>
      </w:pPr>
      <w:r w:rsidRPr="00803750">
        <w:rPr>
          <w:rFonts w:cs="Arial"/>
        </w:rPr>
        <w:t>Publicado no DOE em 22/10/2010                  Seção I                    Página 35</w:t>
      </w:r>
    </w:p>
    <w:p w:rsidR="00D83C3A" w:rsidRDefault="00D83C3A" w:rsidP="00D83C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Res. SEE de 28/10/10, public. em 29/10/10</w:t>
      </w:r>
      <w:proofErr w:type="gramStart"/>
      <w:r>
        <w:rPr>
          <w:rFonts w:ascii="Arial" w:hAnsi="Arial" w:cs="Arial"/>
        </w:rPr>
        <w:t xml:space="preserve">    </w:t>
      </w:r>
      <w:proofErr w:type="gramEnd"/>
      <w:r>
        <w:rPr>
          <w:rFonts w:ascii="Arial" w:hAnsi="Arial" w:cs="Arial"/>
        </w:rPr>
        <w:t>Seção I                    Página 46</w:t>
      </w:r>
    </w:p>
    <w:p w:rsidR="00D83C3A" w:rsidRDefault="00D83C3A" w:rsidP="00D83C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Portaria CEE GP nº 290/10, public. em 02/11/10                             Página 29</w:t>
      </w:r>
    </w:p>
    <w:p w:rsidR="00D83C3A" w:rsidRPr="0066541F" w:rsidRDefault="00D83C3A" w:rsidP="00D83C3A">
      <w:pPr>
        <w:jc w:val="both"/>
        <w:rPr>
          <w:rFonts w:ascii="Arial" w:hAnsi="Arial" w:cs="Arial"/>
        </w:rPr>
      </w:pPr>
    </w:p>
    <w:p w:rsidR="004D3F83" w:rsidRPr="00B17E8C" w:rsidRDefault="004D3F83" w:rsidP="00034A57">
      <w:pPr>
        <w:spacing w:line="360" w:lineRule="auto"/>
        <w:jc w:val="both"/>
        <w:rPr>
          <w:rFonts w:ascii="Arial" w:hAnsi="Arial"/>
          <w:position w:val="12"/>
        </w:rPr>
      </w:pPr>
    </w:p>
    <w:sectPr w:rsidR="004D3F83" w:rsidRPr="00B17E8C" w:rsidSect="00A00C0F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53F" w:rsidRDefault="00B9153F" w:rsidP="00A00C0F">
      <w:r>
        <w:separator/>
      </w:r>
    </w:p>
  </w:endnote>
  <w:endnote w:type="continuationSeparator" w:id="0">
    <w:p w:rsidR="00B9153F" w:rsidRDefault="00B9153F" w:rsidP="00A0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53F" w:rsidRDefault="00B9153F" w:rsidP="00A00C0F">
      <w:r>
        <w:separator/>
      </w:r>
    </w:p>
  </w:footnote>
  <w:footnote w:type="continuationSeparator" w:id="0">
    <w:p w:rsidR="00B9153F" w:rsidRDefault="00B9153F" w:rsidP="00A00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344"/>
      <w:docPartObj>
        <w:docPartGallery w:val="Page Numbers (Top of Page)"/>
        <w:docPartUnique/>
      </w:docPartObj>
    </w:sdtPr>
    <w:sdtContent>
      <w:p w:rsidR="00D24779" w:rsidRDefault="0077445E">
        <w:pPr>
          <w:pStyle w:val="Cabealho"/>
          <w:jc w:val="right"/>
        </w:pPr>
        <w:fldSimple w:instr=" PAGE   \* MERGEFORMAT ">
          <w:r w:rsidR="00D83C3A">
            <w:rPr>
              <w:noProof/>
            </w:rPr>
            <w:t>5</w:t>
          </w:r>
        </w:fldSimple>
      </w:p>
    </w:sdtContent>
  </w:sdt>
  <w:p w:rsidR="00D24779" w:rsidRDefault="00D24779">
    <w:pPr>
      <w:pStyle w:val="Cabealho"/>
      <w:rPr>
        <w:rFonts w:ascii="Arial" w:hAnsi="Arial"/>
      </w:rPr>
    </w:pPr>
    <w: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50461242" r:id="rId2"/>
      </w:object>
    </w:r>
    <w:r>
      <w:rPr>
        <w:rFonts w:ascii="Arial" w:hAnsi="Arial"/>
      </w:rPr>
      <w:t>PROC</w:t>
    </w:r>
    <w:r w:rsidR="004D3F83">
      <w:rPr>
        <w:rFonts w:ascii="Arial" w:hAnsi="Arial"/>
      </w:rPr>
      <w:t xml:space="preserve">ESSO CEE Nº 123/2010          </w:t>
    </w:r>
    <w:r>
      <w:rPr>
        <w:rFonts w:ascii="Arial" w:hAnsi="Arial"/>
      </w:rPr>
      <w:t xml:space="preserve">     PARECER CEE Nº</w:t>
    </w:r>
    <w:r w:rsidR="004D3F83">
      <w:rPr>
        <w:rFonts w:ascii="Arial" w:hAnsi="Arial"/>
      </w:rPr>
      <w:t xml:space="preserve"> </w:t>
    </w:r>
    <w:r w:rsidR="009544BF">
      <w:rPr>
        <w:rFonts w:ascii="Arial" w:hAnsi="Arial"/>
      </w:rPr>
      <w:t>442</w:t>
    </w:r>
    <w:r w:rsidR="004D3F83">
      <w:rPr>
        <w:rFonts w:ascii="Arial" w:hAnsi="Arial"/>
      </w:rPr>
      <w:t>/10</w:t>
    </w:r>
  </w:p>
  <w:p w:rsidR="00D24779" w:rsidRDefault="00D2477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7575"/>
    <w:multiLevelType w:val="hybridMultilevel"/>
    <w:tmpl w:val="0B506560"/>
    <w:lvl w:ilvl="0" w:tplc="756AD23E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40BD6773"/>
    <w:multiLevelType w:val="hybridMultilevel"/>
    <w:tmpl w:val="151661CA"/>
    <w:lvl w:ilvl="0" w:tplc="BC92D00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78116A48"/>
    <w:multiLevelType w:val="hybridMultilevel"/>
    <w:tmpl w:val="47781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A2592"/>
    <w:rsid w:val="00034A57"/>
    <w:rsid w:val="0003700E"/>
    <w:rsid w:val="000F45E9"/>
    <w:rsid w:val="001018FA"/>
    <w:rsid w:val="00152E09"/>
    <w:rsid w:val="001713E1"/>
    <w:rsid w:val="001E0BC0"/>
    <w:rsid w:val="00211442"/>
    <w:rsid w:val="00317EED"/>
    <w:rsid w:val="003879BC"/>
    <w:rsid w:val="003970A1"/>
    <w:rsid w:val="00397B1B"/>
    <w:rsid w:val="00416737"/>
    <w:rsid w:val="00423D51"/>
    <w:rsid w:val="004428E5"/>
    <w:rsid w:val="004D3F83"/>
    <w:rsid w:val="0051271D"/>
    <w:rsid w:val="005B3F02"/>
    <w:rsid w:val="005B4C85"/>
    <w:rsid w:val="005E23D8"/>
    <w:rsid w:val="00647E8C"/>
    <w:rsid w:val="00673ADA"/>
    <w:rsid w:val="006A6B0C"/>
    <w:rsid w:val="006F07EE"/>
    <w:rsid w:val="0077445E"/>
    <w:rsid w:val="00803750"/>
    <w:rsid w:val="00846B14"/>
    <w:rsid w:val="00943FB6"/>
    <w:rsid w:val="009544BF"/>
    <w:rsid w:val="00966B2F"/>
    <w:rsid w:val="0098737A"/>
    <w:rsid w:val="00A00C0F"/>
    <w:rsid w:val="00A50E8A"/>
    <w:rsid w:val="00AB44EA"/>
    <w:rsid w:val="00B30AD0"/>
    <w:rsid w:val="00B9153F"/>
    <w:rsid w:val="00BB3B11"/>
    <w:rsid w:val="00C11494"/>
    <w:rsid w:val="00C31829"/>
    <w:rsid w:val="00CA2592"/>
    <w:rsid w:val="00CF5D11"/>
    <w:rsid w:val="00D24779"/>
    <w:rsid w:val="00D83C3A"/>
    <w:rsid w:val="00D9230F"/>
    <w:rsid w:val="00DD76AA"/>
    <w:rsid w:val="00E159BD"/>
    <w:rsid w:val="00E320F3"/>
    <w:rsid w:val="00EE5C13"/>
    <w:rsid w:val="00FA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3F83"/>
    <w:pPr>
      <w:keepNext/>
      <w:outlineLvl w:val="0"/>
    </w:pPr>
    <w:rPr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D3F83"/>
    <w:pPr>
      <w:keepNext/>
      <w:outlineLvl w:val="4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D3F83"/>
    <w:pPr>
      <w:keepNext/>
      <w:outlineLvl w:val="7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4C8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034A57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034A57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rsid w:val="00034A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034A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A00C0F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00C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00C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">
    <w:name w:val="P3"/>
    <w:rsid w:val="00A00C0F"/>
    <w:pPr>
      <w:spacing w:after="240" w:line="360" w:lineRule="atLeas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D3F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4D3F8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4D3F83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2">
    <w:name w:val="P2"/>
    <w:rsid w:val="004D3F83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946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ENSINO SUPERIOR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vera.degodoy</cp:lastModifiedBy>
  <cp:revision>32</cp:revision>
  <cp:lastPrinted>2010-09-29T13:35:00Z</cp:lastPrinted>
  <dcterms:created xsi:type="dcterms:W3CDTF">2010-09-20T12:55:00Z</dcterms:created>
  <dcterms:modified xsi:type="dcterms:W3CDTF">2010-11-05T14:21:00Z</dcterms:modified>
</cp:coreProperties>
</file>