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4E" w:rsidRDefault="001E08BF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AF5216">
        <w:rPr>
          <w:rFonts w:ascii="Arial" w:hAnsi="Arial" w:cs="Arial"/>
          <w:b/>
          <w:bCs/>
        </w:rP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4.5pt" o:ole="" fillcolor="window">
            <v:imagedata r:id="rId7" o:title=""/>
          </v:shape>
          <o:OLEObject Type="Embed" ProgID="Word.Picture.8" ShapeID="_x0000_i1025" DrawAspect="Content" ObjectID="_1367910667" r:id="rId8"/>
        </w:object>
      </w:r>
      <w:r w:rsidR="0066234E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66234E">
        <w:rPr>
          <w:rFonts w:ascii="Arial" w:hAnsi="Arial" w:cs="Arial"/>
          <w:b/>
          <w:bCs/>
          <w:sz w:val="26"/>
          <w:szCs w:val="26"/>
        </w:rPr>
        <w:t>CONSELHO ESTADUAL DE EDUCAÇÃO</w:t>
      </w:r>
    </w:p>
    <w:p w:rsidR="0066234E" w:rsidRDefault="006623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PRAÇA DA REPÚBLICA, 53 - FONE: 3255-2044</w:t>
      </w:r>
    </w:p>
    <w:p w:rsidR="0066234E" w:rsidRDefault="006623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CEP: 01045-903 - FAX: Nº 3231-1518</w:t>
      </w:r>
    </w:p>
    <w:p w:rsidR="0066234E" w:rsidRDefault="0066234E">
      <w:pPr>
        <w:rPr>
          <w:rFonts w:ascii="Arial" w:hAnsi="Arial" w:cs="Arial"/>
          <w:b/>
          <w:bCs/>
          <w:sz w:val="24"/>
          <w:szCs w:val="24"/>
        </w:rPr>
      </w:pPr>
    </w:p>
    <w:p w:rsidR="0066234E" w:rsidRDefault="0066234E">
      <w:pPr>
        <w:rPr>
          <w:rFonts w:ascii="Arial" w:hAnsi="Arial" w:cs="Arial"/>
          <w:b/>
          <w:bCs/>
          <w:sz w:val="24"/>
          <w:szCs w:val="24"/>
        </w:rPr>
      </w:pPr>
    </w:p>
    <w:p w:rsidR="0066234E" w:rsidRDefault="0066234E">
      <w:pPr>
        <w:tabs>
          <w:tab w:val="left" w:pos="2835"/>
        </w:tabs>
        <w:ind w:left="288" w:hanging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PROTOCOLOS </w:t>
      </w:r>
      <w:proofErr w:type="gramStart"/>
      <w:r>
        <w:rPr>
          <w:rFonts w:ascii="Arial" w:hAnsi="Arial" w:cs="Arial"/>
          <w:sz w:val="24"/>
          <w:szCs w:val="24"/>
        </w:rPr>
        <w:t>CEE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Nº</w:t>
      </w:r>
      <w:r w:rsidRPr="004D50E5">
        <w:rPr>
          <w:rFonts w:ascii="Arial" w:hAnsi="Arial" w:cs="Arial"/>
          <w:sz w:val="24"/>
          <w:szCs w:val="24"/>
          <w:vertAlign w:val="superscript"/>
        </w:rPr>
        <w:t>s</w:t>
      </w:r>
      <w:proofErr w:type="spellEnd"/>
      <w:r w:rsidR="00A12F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131/03/2010 e 56/03/2011</w:t>
      </w:r>
    </w:p>
    <w:p w:rsidR="0066234E" w:rsidRDefault="00473005">
      <w:pPr>
        <w:pStyle w:val="Ttulo8"/>
      </w:pPr>
      <w:r>
        <w:t>INTERESSADO</w:t>
      </w:r>
      <w:r w:rsidR="0066234E">
        <w:t>:</w:t>
      </w:r>
      <w:r>
        <w:t xml:space="preserve">          </w:t>
      </w:r>
      <w:r w:rsidR="0066234E">
        <w:t>Felipe de Freitas Oliveira</w:t>
      </w:r>
    </w:p>
    <w:p w:rsidR="0066234E" w:rsidRDefault="00473005">
      <w:pPr>
        <w:pStyle w:val="Corpodetexto2"/>
        <w:ind w:left="2410" w:hanging="241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ASSUNTO:                 </w:t>
      </w:r>
      <w:r w:rsidR="0066234E">
        <w:rPr>
          <w:rFonts w:ascii="Arial" w:hAnsi="Arial" w:cs="Arial"/>
        </w:rPr>
        <w:t xml:space="preserve"> Matrícula na 1ª fase da Pré-Escola em 2011, de aluno com </w:t>
      </w:r>
      <w:proofErr w:type="gramStart"/>
      <w:r w:rsidR="0066234E">
        <w:rPr>
          <w:rFonts w:ascii="Arial" w:hAnsi="Arial" w:cs="Arial"/>
        </w:rPr>
        <w:t>4</w:t>
      </w:r>
      <w:proofErr w:type="gramEnd"/>
      <w:r w:rsidR="0066234E">
        <w:rPr>
          <w:rFonts w:ascii="Arial" w:hAnsi="Arial" w:cs="Arial"/>
        </w:rPr>
        <w:t xml:space="preserve"> anos a completar em 02-7-11.</w:t>
      </w:r>
    </w:p>
    <w:p w:rsidR="0066234E" w:rsidRDefault="004730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RELATORA</w:t>
      </w:r>
      <w:r w:rsidR="0066234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66234E">
        <w:rPr>
          <w:rFonts w:ascii="Arial" w:hAnsi="Arial" w:cs="Arial"/>
          <w:sz w:val="24"/>
          <w:szCs w:val="24"/>
        </w:rPr>
        <w:t xml:space="preserve"> Consª Neide Cruz</w:t>
      </w:r>
    </w:p>
    <w:p w:rsidR="0066234E" w:rsidRDefault="006623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PARECER CEE Nº</w:t>
      </w:r>
      <w:r w:rsidR="005D02F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 </w:t>
      </w:r>
      <w:r w:rsidR="004D50E5">
        <w:rPr>
          <w:rFonts w:ascii="Arial" w:hAnsi="Arial" w:cs="Arial"/>
          <w:sz w:val="24"/>
          <w:szCs w:val="24"/>
        </w:rPr>
        <w:t>178</w:t>
      </w:r>
      <w:r>
        <w:rPr>
          <w:rFonts w:ascii="Arial" w:hAnsi="Arial" w:cs="Arial"/>
          <w:sz w:val="24"/>
          <w:szCs w:val="24"/>
        </w:rPr>
        <w:t>/2011                   CEB           Aprovado em</w:t>
      </w:r>
      <w:r w:rsidR="005D02F7">
        <w:rPr>
          <w:rFonts w:ascii="Arial" w:hAnsi="Arial" w:cs="Arial"/>
          <w:sz w:val="24"/>
          <w:szCs w:val="24"/>
        </w:rPr>
        <w:t xml:space="preserve"> </w:t>
      </w:r>
      <w:r w:rsidR="001E08BF">
        <w:rPr>
          <w:rFonts w:ascii="Arial" w:hAnsi="Arial" w:cs="Arial"/>
          <w:sz w:val="24"/>
          <w:szCs w:val="24"/>
        </w:rPr>
        <w:t>25</w:t>
      </w:r>
      <w:r w:rsidR="005D02F7">
        <w:rPr>
          <w:rFonts w:ascii="Arial" w:hAnsi="Arial" w:cs="Arial"/>
          <w:sz w:val="24"/>
          <w:szCs w:val="24"/>
        </w:rPr>
        <w:t>-05-2011</w:t>
      </w:r>
    </w:p>
    <w:p w:rsidR="0066234E" w:rsidRPr="005D02F7" w:rsidRDefault="0066234E">
      <w:pPr>
        <w:rPr>
          <w:rFonts w:ascii="Arial" w:hAnsi="Arial" w:cs="Arial"/>
          <w:bCs/>
          <w:i/>
          <w:sz w:val="24"/>
          <w:szCs w:val="24"/>
        </w:rPr>
      </w:pPr>
    </w:p>
    <w:p w:rsidR="0066234E" w:rsidRPr="005D02F7" w:rsidRDefault="005D02F7" w:rsidP="005D02F7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CONSELHO PLENO</w:t>
      </w:r>
    </w:p>
    <w:p w:rsidR="0066234E" w:rsidRDefault="0066234E">
      <w:pPr>
        <w:rPr>
          <w:rFonts w:ascii="Arial" w:hAnsi="Arial" w:cs="Arial"/>
          <w:b/>
          <w:bCs/>
          <w:sz w:val="24"/>
          <w:szCs w:val="24"/>
        </w:rPr>
      </w:pPr>
    </w:p>
    <w:p w:rsidR="0066234E" w:rsidRDefault="0066234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RELATÓRIO</w:t>
      </w:r>
    </w:p>
    <w:p w:rsidR="0066234E" w:rsidRDefault="0066234E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pais de Felipe de Freitas Oliveira, nascido em 02-7-2007, protocolam neste Conselho, solicitação de matrícula de seu filho na Educação Infantil I, do Colégio </w:t>
      </w:r>
      <w:proofErr w:type="spellStart"/>
      <w:r>
        <w:rPr>
          <w:rFonts w:ascii="Arial" w:hAnsi="Arial" w:cs="Arial"/>
          <w:sz w:val="24"/>
          <w:szCs w:val="24"/>
        </w:rPr>
        <w:t>Lumen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Vitae</w:t>
      </w:r>
      <w:proofErr w:type="spellEnd"/>
      <w:r>
        <w:rPr>
          <w:rFonts w:ascii="Arial" w:hAnsi="Arial" w:cs="Arial"/>
          <w:sz w:val="24"/>
          <w:szCs w:val="24"/>
        </w:rPr>
        <w:t>, correspondente à 1ª fase da Pré-Escola.</w:t>
      </w:r>
    </w:p>
    <w:p w:rsidR="0066234E" w:rsidRDefault="0066234E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pais informam que o aluno cursou em 2010 o Maternal e que neste ano continua matriculado no mesmo estágio, atendendo a norma em vigor. Consideram que a criança está sendo prejudicada com esta medida, pois a escola, em seus relatórios, afirma ter o aluno desenvolvimento emocional e cognitivo suficientes para cursar a 1ª fase da Pré-Escola e o relatório de avaliação </w:t>
      </w:r>
      <w:proofErr w:type="spellStart"/>
      <w:r>
        <w:rPr>
          <w:rFonts w:ascii="Arial" w:hAnsi="Arial" w:cs="Arial"/>
          <w:sz w:val="24"/>
          <w:szCs w:val="24"/>
        </w:rPr>
        <w:t>fonoaudiológica</w:t>
      </w:r>
      <w:proofErr w:type="spellEnd"/>
      <w:r>
        <w:rPr>
          <w:rFonts w:ascii="Arial" w:hAnsi="Arial" w:cs="Arial"/>
          <w:sz w:val="24"/>
          <w:szCs w:val="24"/>
        </w:rPr>
        <w:t xml:space="preserve"> “evidenciou que Felipe apresenta condições cognitivas e linguagem adequada para cursar o Infantil I”.</w:t>
      </w:r>
    </w:p>
    <w:p w:rsidR="0066234E" w:rsidRDefault="0066234E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família informa</w:t>
      </w:r>
      <w:r w:rsidR="00D757C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ainda, que o filho mais velho, também nascido no mês de julho, “não foi prejudicado pela legislação”, por ter ingressado no Ensino Fundamental antes da vigência da Deliberação CEE nº 73/08, o que está gerando uma diferença de 04 anos na escolaridade de ambos, enquanto a diferença de idade é de apenas 03 anos. </w:t>
      </w:r>
    </w:p>
    <w:p w:rsidR="0066234E" w:rsidRDefault="0066234E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pais declaram às folhas 03, ciência do Parecer CEE nº 55/11, mas solicitam que o caso de Felipe seja analisado por este Conselho.</w:t>
      </w:r>
    </w:p>
    <w:p w:rsidR="0066234E" w:rsidRDefault="0066234E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Cumpre informar que se trata de recurso dirigido a este Colegiado sobre a matrícula de Felipe de Freitas Oliveira na 1ª fase da Pré-</w:t>
      </w:r>
      <w:r>
        <w:rPr>
          <w:rFonts w:ascii="Arial" w:hAnsi="Arial" w:cs="Arial"/>
          <w:sz w:val="24"/>
          <w:szCs w:val="24"/>
        </w:rPr>
        <w:lastRenderedPageBreak/>
        <w:t>Escola</w:t>
      </w:r>
      <w:r w:rsidR="005B497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sem a idade exigida, tendo sido emitido o Parecer CEE nº 565/10, publicado em DOE de 18/12/2010, </w:t>
      </w:r>
      <w:proofErr w:type="spellStart"/>
      <w:r>
        <w:rPr>
          <w:rFonts w:ascii="Arial" w:hAnsi="Arial" w:cs="Arial"/>
          <w:sz w:val="24"/>
          <w:szCs w:val="24"/>
        </w:rPr>
        <w:t>pg</w:t>
      </w:r>
      <w:proofErr w:type="spellEnd"/>
      <w:r>
        <w:rPr>
          <w:rFonts w:ascii="Arial" w:hAnsi="Arial" w:cs="Arial"/>
          <w:sz w:val="24"/>
          <w:szCs w:val="24"/>
        </w:rPr>
        <w:t xml:space="preserve"> 57 e 58, em nome do Colégio </w:t>
      </w:r>
      <w:proofErr w:type="spellStart"/>
      <w:r>
        <w:rPr>
          <w:rFonts w:ascii="Arial" w:hAnsi="Arial" w:cs="Arial"/>
          <w:sz w:val="24"/>
          <w:szCs w:val="24"/>
        </w:rPr>
        <w:t>Lumen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Vitae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6234E" w:rsidRDefault="0066234E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qualquer forma, não há fato novo ou erro que justifique mudança do posicionamento deste Colegiado.</w:t>
      </w:r>
    </w:p>
    <w:p w:rsidR="0066234E" w:rsidRDefault="0066234E">
      <w:pPr>
        <w:pStyle w:val="PargrafodaLista"/>
        <w:spacing w:line="360" w:lineRule="auto"/>
        <w:ind w:left="0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Conselho Estadual de Educação tem se manifestado sobre o assunto através de diversos pareceres, entre os quais podem ser citados o 286/10 e o 55/11, de forma a admitir matrículas em ambas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fases da Pré-Escola e no 1º ano do Ensino Fundamental, apenas de crianças com a idade prevista na Deliberação CEE nº 73/08.</w:t>
      </w:r>
    </w:p>
    <w:p w:rsidR="0066234E" w:rsidRDefault="0066234E">
      <w:pPr>
        <w:pStyle w:val="PargrafodaLista"/>
        <w:spacing w:line="360" w:lineRule="auto"/>
        <w:ind w:left="0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Colegiado emitiu também o Parecer nº 565/10, gerado pela análise da situação escolar específica de Felipe de Freitas Oliveira, que concluiu pela permanência do aluno na fase correspondente à “creche”, em atendimento à Deliberação CEE nº 73/08.</w:t>
      </w:r>
    </w:p>
    <w:p w:rsidR="005D02F7" w:rsidRDefault="005D02F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6234E" w:rsidRDefault="0066234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CONCLUSÃO</w:t>
      </w:r>
    </w:p>
    <w:p w:rsidR="00626A31" w:rsidRPr="0037379C" w:rsidRDefault="00626A31" w:rsidP="00626A31">
      <w:pPr>
        <w:pStyle w:val="PargrafodaLista"/>
        <w:spacing w:line="360" w:lineRule="auto"/>
        <w:ind w:left="0" w:firstLine="2869"/>
        <w:jc w:val="both"/>
        <w:rPr>
          <w:rFonts w:ascii="Arial" w:hAnsi="Arial" w:cs="Arial"/>
          <w:sz w:val="24"/>
          <w:szCs w:val="24"/>
        </w:rPr>
      </w:pPr>
      <w:r w:rsidRPr="0037379C">
        <w:rPr>
          <w:rFonts w:ascii="Arial" w:hAnsi="Arial" w:cs="Arial"/>
          <w:sz w:val="24"/>
          <w:szCs w:val="24"/>
        </w:rPr>
        <w:t xml:space="preserve">À vista do exposto e nos termos do Parecer CEE nº 55/11, </w:t>
      </w:r>
      <w:r>
        <w:rPr>
          <w:rFonts w:ascii="Arial" w:hAnsi="Arial" w:cs="Arial"/>
          <w:sz w:val="24"/>
          <w:szCs w:val="24"/>
        </w:rPr>
        <w:t xml:space="preserve">indefere-se o </w:t>
      </w:r>
      <w:r w:rsidR="00C52320">
        <w:rPr>
          <w:rFonts w:ascii="Arial" w:hAnsi="Arial" w:cs="Arial"/>
          <w:sz w:val="24"/>
          <w:szCs w:val="24"/>
        </w:rPr>
        <w:t xml:space="preserve">presente </w:t>
      </w:r>
      <w:r>
        <w:rPr>
          <w:rFonts w:ascii="Arial" w:hAnsi="Arial" w:cs="Arial"/>
          <w:sz w:val="24"/>
          <w:szCs w:val="24"/>
        </w:rPr>
        <w:t xml:space="preserve">pedido, </w:t>
      </w:r>
      <w:r w:rsidRPr="0037379C">
        <w:rPr>
          <w:rFonts w:ascii="Arial" w:hAnsi="Arial" w:cs="Arial"/>
          <w:sz w:val="24"/>
          <w:szCs w:val="24"/>
        </w:rPr>
        <w:t>fica</w:t>
      </w:r>
      <w:r>
        <w:rPr>
          <w:rFonts w:ascii="Arial" w:hAnsi="Arial" w:cs="Arial"/>
          <w:sz w:val="24"/>
          <w:szCs w:val="24"/>
        </w:rPr>
        <w:t>ndo</w:t>
      </w:r>
      <w:r w:rsidRPr="0037379C">
        <w:rPr>
          <w:rFonts w:ascii="Arial" w:hAnsi="Arial" w:cs="Arial"/>
          <w:sz w:val="24"/>
          <w:szCs w:val="24"/>
        </w:rPr>
        <w:t xml:space="preserve"> mantida a posição deste Conselho em relação à matrícula de aluno com idade escolar em desacordo com a Deliberação CEE nº 73/08, como é o caso do Interessado.</w:t>
      </w:r>
    </w:p>
    <w:p w:rsidR="0066234E" w:rsidRDefault="0066234E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</w:t>
      </w:r>
      <w:r w:rsidR="00473005">
        <w:rPr>
          <w:rFonts w:ascii="Arial" w:hAnsi="Arial" w:cs="Arial"/>
          <w:sz w:val="24"/>
          <w:szCs w:val="24"/>
        </w:rPr>
        <w:t>caminhe-se cópia deste Parecer aos responsáveis</w:t>
      </w:r>
      <w:r>
        <w:rPr>
          <w:rFonts w:ascii="Arial" w:hAnsi="Arial" w:cs="Arial"/>
          <w:sz w:val="24"/>
          <w:szCs w:val="24"/>
        </w:rPr>
        <w:t xml:space="preserve"> pelo aluno.</w:t>
      </w:r>
    </w:p>
    <w:p w:rsidR="0066234E" w:rsidRDefault="0066234E">
      <w:pPr>
        <w:ind w:left="2232" w:firstLine="6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Paulo, 02 de maio de 2011.</w:t>
      </w:r>
    </w:p>
    <w:p w:rsidR="0066234E" w:rsidRDefault="0066234E">
      <w:pPr>
        <w:ind w:left="2232" w:firstLine="648"/>
        <w:jc w:val="both"/>
        <w:rPr>
          <w:rFonts w:ascii="Arial" w:hAnsi="Arial" w:cs="Arial"/>
          <w:b/>
          <w:bCs/>
          <w:sz w:val="24"/>
          <w:szCs w:val="24"/>
        </w:rPr>
      </w:pPr>
    </w:p>
    <w:p w:rsidR="0066234E" w:rsidRDefault="0066234E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Consª Neide Cruz</w:t>
      </w:r>
    </w:p>
    <w:p w:rsidR="0066234E" w:rsidRDefault="0066234E">
      <w:pPr>
        <w:pStyle w:val="PargrafodaLista"/>
        <w:ind w:left="324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Relatora</w:t>
      </w:r>
    </w:p>
    <w:p w:rsidR="0066234E" w:rsidRDefault="0066234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6234E" w:rsidRDefault="0066234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DECISÃO DA CÂMARA</w:t>
      </w:r>
    </w:p>
    <w:p w:rsidR="0066234E" w:rsidRDefault="0066234E">
      <w:pPr>
        <w:pStyle w:val="Recuodecorpodetexto2"/>
        <w:ind w:firstLine="2880"/>
        <w:rPr>
          <w:sz w:val="24"/>
          <w:szCs w:val="24"/>
        </w:rPr>
      </w:pPr>
      <w:r>
        <w:rPr>
          <w:sz w:val="24"/>
          <w:szCs w:val="24"/>
        </w:rPr>
        <w:t>A Câmara de Educação Básica adota como seu Parecer, o Voto da Relatora.</w:t>
      </w:r>
    </w:p>
    <w:p w:rsidR="0066234E" w:rsidRDefault="0066234E">
      <w:pPr>
        <w:pStyle w:val="Recuodecorpodetexto2"/>
        <w:ind w:firstLine="2880"/>
        <w:rPr>
          <w:sz w:val="24"/>
          <w:szCs w:val="24"/>
        </w:rPr>
      </w:pPr>
      <w:r>
        <w:rPr>
          <w:sz w:val="24"/>
          <w:szCs w:val="24"/>
        </w:rPr>
        <w:t xml:space="preserve">Presentes os Conselheiros: Ana Luisa Restani, Francisco José Carbonari, Hubert </w:t>
      </w:r>
      <w:proofErr w:type="spellStart"/>
      <w:r>
        <w:rPr>
          <w:sz w:val="24"/>
          <w:szCs w:val="24"/>
        </w:rPr>
        <w:t>Alques</w:t>
      </w:r>
      <w:proofErr w:type="spellEnd"/>
      <w:r>
        <w:rPr>
          <w:sz w:val="24"/>
          <w:szCs w:val="24"/>
        </w:rPr>
        <w:t xml:space="preserve"> “Ad </w:t>
      </w:r>
      <w:proofErr w:type="spellStart"/>
      <w:r>
        <w:rPr>
          <w:sz w:val="24"/>
          <w:szCs w:val="24"/>
        </w:rPr>
        <w:t>Hoc</w:t>
      </w:r>
      <w:proofErr w:type="spellEnd"/>
      <w:r>
        <w:rPr>
          <w:sz w:val="24"/>
          <w:szCs w:val="24"/>
        </w:rPr>
        <w:t>”, Maria Auxiliadora Albergaria Pereira Raveli, Mauro de Salles Aguiar e Neide Cruz.</w:t>
      </w:r>
    </w:p>
    <w:p w:rsidR="0066234E" w:rsidRDefault="0066234E">
      <w:pPr>
        <w:pStyle w:val="Recuodecorpodetexto2"/>
        <w:spacing w:line="240" w:lineRule="auto"/>
        <w:ind w:firstLine="2880"/>
        <w:rPr>
          <w:sz w:val="24"/>
          <w:szCs w:val="24"/>
        </w:rPr>
      </w:pPr>
      <w:r>
        <w:rPr>
          <w:sz w:val="24"/>
          <w:szCs w:val="24"/>
        </w:rPr>
        <w:t>Sala da Câmara de Educação Básica, em 04 de maio de 2011.</w:t>
      </w:r>
    </w:p>
    <w:p w:rsidR="0066234E" w:rsidRDefault="0066234E">
      <w:pPr>
        <w:ind w:firstLine="2880"/>
        <w:jc w:val="both"/>
        <w:rPr>
          <w:rFonts w:ascii="Arial" w:hAnsi="Arial" w:cs="Arial"/>
          <w:b/>
          <w:bCs/>
          <w:i/>
          <w:iCs/>
        </w:rPr>
      </w:pPr>
    </w:p>
    <w:p w:rsidR="0066234E" w:rsidRDefault="0066234E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</w:t>
      </w:r>
      <w:proofErr w:type="gramStart"/>
      <w:r>
        <w:rPr>
          <w:rFonts w:ascii="Arial" w:hAnsi="Arial" w:cs="Arial"/>
          <w:b/>
          <w:bCs/>
          <w:i/>
          <w:iCs/>
          <w:sz w:val="24"/>
          <w:szCs w:val="24"/>
        </w:rPr>
        <w:t>a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>)Consª. Maria Auxiliadora Albergaria Pereira Raveli</w:t>
      </w:r>
    </w:p>
    <w:p w:rsidR="0066234E" w:rsidRDefault="0066234E">
      <w:pPr>
        <w:ind w:firstLine="288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Vice-Presidente no exercício da</w:t>
      </w:r>
    </w:p>
    <w:p w:rsidR="0066234E" w:rsidRDefault="0066234E">
      <w:pPr>
        <w:ind w:firstLine="288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Presidência </w:t>
      </w:r>
    </w:p>
    <w:p w:rsidR="005D02F7" w:rsidRDefault="005D02F7" w:rsidP="005D02F7">
      <w:pPr>
        <w:pStyle w:val="Ttulo5"/>
      </w:pPr>
    </w:p>
    <w:p w:rsidR="005D02F7" w:rsidRDefault="005D02F7" w:rsidP="005D02F7">
      <w:pPr>
        <w:pStyle w:val="Ttulo5"/>
        <w:jc w:val="both"/>
      </w:pPr>
      <w:r>
        <w:t>DELIBERAÇÃO PLENÁRIA</w:t>
      </w:r>
    </w:p>
    <w:p w:rsidR="005D02F7" w:rsidRDefault="005D02F7" w:rsidP="005D02F7">
      <w:pPr>
        <w:pStyle w:val="P2"/>
      </w:pPr>
      <w:r>
        <w:t>O CONSELHO ESTADUAL DE EDUCAÇÃO aprova, por unanimidade, a decisão da Câmara de Educação Básica, nos termos do Voto d</w:t>
      </w:r>
      <w:r w:rsidR="00614195">
        <w:t>a</w:t>
      </w:r>
      <w:r>
        <w:t xml:space="preserve"> Relator</w:t>
      </w:r>
      <w:r w:rsidR="00614195">
        <w:t>a</w:t>
      </w:r>
      <w:r>
        <w:t>.</w:t>
      </w:r>
    </w:p>
    <w:p w:rsidR="005D02F7" w:rsidRDefault="005D02F7" w:rsidP="005D02F7">
      <w:pPr>
        <w:pStyle w:val="P2"/>
      </w:pPr>
      <w:r>
        <w:t xml:space="preserve">Sala “Carlos Pasquale”, em </w:t>
      </w:r>
      <w:r w:rsidR="001E08BF">
        <w:t>25</w:t>
      </w:r>
      <w:r>
        <w:t xml:space="preserve"> de </w:t>
      </w:r>
      <w:r w:rsidR="00614195">
        <w:t>maio</w:t>
      </w:r>
      <w:r>
        <w:t xml:space="preserve"> de 2011.</w:t>
      </w:r>
    </w:p>
    <w:p w:rsidR="005D02F7" w:rsidRDefault="005D02F7" w:rsidP="005D02F7">
      <w:pPr>
        <w:spacing w:line="360" w:lineRule="auto"/>
        <w:ind w:firstLine="2880"/>
        <w:jc w:val="both"/>
        <w:rPr>
          <w:rFonts w:ascii="Arial" w:hAnsi="Arial"/>
          <w:sz w:val="24"/>
        </w:rPr>
      </w:pPr>
    </w:p>
    <w:p w:rsidR="005D02F7" w:rsidRDefault="005D02F7" w:rsidP="005D02F7">
      <w:pPr>
        <w:spacing w:line="360" w:lineRule="auto"/>
        <w:ind w:firstLine="2880"/>
        <w:jc w:val="both"/>
        <w:rPr>
          <w:rFonts w:ascii="Arial" w:hAnsi="Arial"/>
          <w:sz w:val="24"/>
        </w:rPr>
      </w:pPr>
    </w:p>
    <w:p w:rsidR="005D02F7" w:rsidRDefault="005D02F7" w:rsidP="005D02F7">
      <w:pPr>
        <w:spacing w:line="360" w:lineRule="auto"/>
        <w:ind w:firstLine="2880"/>
        <w:jc w:val="both"/>
        <w:rPr>
          <w:rFonts w:ascii="Arial" w:hAnsi="Arial"/>
          <w:sz w:val="24"/>
        </w:rPr>
      </w:pPr>
    </w:p>
    <w:p w:rsidR="005D02F7" w:rsidRPr="004878CE" w:rsidRDefault="005D02F7" w:rsidP="00614195">
      <w:pPr>
        <w:spacing w:line="360" w:lineRule="auto"/>
        <w:ind w:firstLine="2880"/>
        <w:jc w:val="both"/>
        <w:rPr>
          <w:rFonts w:ascii="Arial" w:hAnsi="Arial" w:cs="Arial"/>
          <w:b/>
          <w:sz w:val="24"/>
          <w:szCs w:val="24"/>
        </w:rPr>
      </w:pPr>
      <w:r w:rsidRPr="004878CE">
        <w:rPr>
          <w:rFonts w:ascii="Arial" w:hAnsi="Arial" w:cs="Arial"/>
          <w:b/>
          <w:sz w:val="24"/>
          <w:szCs w:val="24"/>
        </w:rPr>
        <w:t>HUBERT ALQUÉRES</w:t>
      </w:r>
    </w:p>
    <w:p w:rsidR="005D02F7" w:rsidRPr="00614195" w:rsidRDefault="00614195" w:rsidP="00614195">
      <w:pPr>
        <w:pStyle w:val="Ttulo1"/>
        <w:spacing w:before="0" w:after="0" w:line="36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</w:t>
      </w:r>
      <w:r w:rsidR="005D02F7" w:rsidRPr="00614195">
        <w:rPr>
          <w:rFonts w:ascii="Arial" w:hAnsi="Arial" w:cs="Arial"/>
          <w:b w:val="0"/>
          <w:sz w:val="24"/>
          <w:szCs w:val="24"/>
        </w:rPr>
        <w:t xml:space="preserve">             Presidente</w:t>
      </w:r>
    </w:p>
    <w:p w:rsidR="0066234E" w:rsidRDefault="0066234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C5C22" w:rsidRDefault="009C5C2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C5C22" w:rsidRDefault="009C5C2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C5C22" w:rsidRDefault="009C5C2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C5C22" w:rsidRDefault="009C5C2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C5C22" w:rsidRDefault="009C5C2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C5C22" w:rsidRDefault="009C5C2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C5C22" w:rsidRDefault="009C5C2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C5C22" w:rsidRDefault="009C5C2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C5C22" w:rsidRDefault="009C5C2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C5C22" w:rsidRDefault="009C5C2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C5C22" w:rsidRDefault="009C5C2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C5C22" w:rsidRDefault="009C5C2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C5C22" w:rsidRDefault="009C5C2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C5C22" w:rsidRDefault="009C5C2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C5C22" w:rsidRDefault="009C5C2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C5C22" w:rsidRDefault="009C5C2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E08BF" w:rsidRDefault="001E08B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E08BF" w:rsidRDefault="001E08B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E08BF" w:rsidRDefault="001E08B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E08BF" w:rsidRDefault="001E08B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E08BF" w:rsidRDefault="001E08B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E08BF" w:rsidRDefault="001E08B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E08BF" w:rsidRDefault="001E08B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E08BF" w:rsidRDefault="001E08B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E08BF" w:rsidRDefault="001E08B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E08BF" w:rsidRDefault="001E08B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E08BF" w:rsidRDefault="001E08B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E08BF" w:rsidRDefault="001E08B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E08BF" w:rsidRDefault="001E08B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C5C22" w:rsidRDefault="009C5C2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D50E5" w:rsidRDefault="004D50E5" w:rsidP="004D50E5">
      <w:pPr>
        <w:ind w:right="360"/>
        <w:rPr>
          <w:rFonts w:ascii="Arial" w:hAnsi="Arial"/>
        </w:rPr>
      </w:pPr>
      <w:r>
        <w:rPr>
          <w:rFonts w:ascii="Arial" w:hAnsi="Arial"/>
        </w:rPr>
        <w:t>PARECER CEE Nº 178/11</w:t>
      </w:r>
      <w:proofErr w:type="gramStart"/>
      <w:r>
        <w:rPr>
          <w:rFonts w:ascii="Arial" w:hAnsi="Arial"/>
        </w:rPr>
        <w:t xml:space="preserve">   </w:t>
      </w:r>
      <w:proofErr w:type="gramEnd"/>
      <w:r>
        <w:rPr>
          <w:rFonts w:ascii="Arial" w:hAnsi="Arial"/>
        </w:rPr>
        <w:t>–   Publicado no DOE em 26/5/2011  -  Seção I  -  Página 45</w:t>
      </w:r>
    </w:p>
    <w:p w:rsidR="009C5C22" w:rsidRPr="009C5C22" w:rsidRDefault="009C5C22" w:rsidP="004D50E5">
      <w:pPr>
        <w:jc w:val="both"/>
        <w:rPr>
          <w:rFonts w:ascii="Arial" w:hAnsi="Arial" w:cs="Arial"/>
          <w:bCs/>
        </w:rPr>
      </w:pPr>
    </w:p>
    <w:sectPr w:rsidR="009C5C22" w:rsidRPr="009C5C22" w:rsidSect="0066234E">
      <w:headerReference w:type="default" r:id="rId9"/>
      <w:type w:val="continuous"/>
      <w:pgSz w:w="11909" w:h="16834" w:code="9"/>
      <w:pgMar w:top="1417" w:right="1582" w:bottom="1417" w:left="1582" w:header="72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2F7" w:rsidRDefault="005D02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D02F7" w:rsidRDefault="005D02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2F7" w:rsidRDefault="005D02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D02F7" w:rsidRDefault="005D02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F7" w:rsidRDefault="007034FE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D02F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54C4F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5D02F7" w:rsidRDefault="005D02F7">
    <w:pPr>
      <w:pStyle w:val="Cabealho"/>
      <w:ind w:right="360"/>
      <w:rPr>
        <w:rFonts w:ascii="Arial" w:hAnsi="Arial" w:cs="Arial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50D"/>
    <w:multiLevelType w:val="hybridMultilevel"/>
    <w:tmpl w:val="A6D2545E"/>
    <w:lvl w:ilvl="0" w:tplc="4EAEE458">
      <w:start w:val="1"/>
      <w:numFmt w:val="lowerLetter"/>
      <w:lvlText w:val="%1)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396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468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540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612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684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756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828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9000" w:hanging="180"/>
      </w:pPr>
      <w:rPr>
        <w:rFonts w:ascii="Times New Roman" w:hAnsi="Times New Roman" w:cs="Times New Roman"/>
      </w:rPr>
    </w:lvl>
  </w:abstractNum>
  <w:abstractNum w:abstractNumId="1">
    <w:nsid w:val="0BCB2BA8"/>
    <w:multiLevelType w:val="hybridMultilevel"/>
    <w:tmpl w:val="1D9C2D6E"/>
    <w:lvl w:ilvl="0" w:tplc="0416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D093E04"/>
    <w:multiLevelType w:val="multilevel"/>
    <w:tmpl w:val="62DC14DE"/>
    <w:lvl w:ilvl="0">
      <w:start w:val="1"/>
      <w:numFmt w:val="decimal"/>
      <w:lvlText w:val="%1."/>
      <w:lvlJc w:val="left"/>
      <w:pPr>
        <w:ind w:left="2232" w:hanging="138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ascii="Times New Roman" w:hAnsi="Times New Roman" w:cs="Times New Roman" w:hint="default"/>
      </w:rPr>
    </w:lvl>
  </w:abstractNum>
  <w:abstractNum w:abstractNumId="3">
    <w:nsid w:val="16364632"/>
    <w:multiLevelType w:val="hybridMultilevel"/>
    <w:tmpl w:val="23DAB2F2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3BC8335A"/>
    <w:multiLevelType w:val="hybridMultilevel"/>
    <w:tmpl w:val="180CFE84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3C6E0489"/>
    <w:multiLevelType w:val="multilevel"/>
    <w:tmpl w:val="62DC14DE"/>
    <w:lvl w:ilvl="0">
      <w:start w:val="1"/>
      <w:numFmt w:val="decimal"/>
      <w:lvlText w:val="%1."/>
      <w:lvlJc w:val="left"/>
      <w:pPr>
        <w:ind w:left="2232" w:hanging="138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ascii="Times New Roman" w:hAnsi="Times New Roman" w:cs="Times New Roman" w:hint="default"/>
      </w:rPr>
    </w:lvl>
  </w:abstractNum>
  <w:abstractNum w:abstractNumId="6">
    <w:nsid w:val="66830B1F"/>
    <w:multiLevelType w:val="hybridMultilevel"/>
    <w:tmpl w:val="B78273F0"/>
    <w:lvl w:ilvl="0" w:tplc="844258A8">
      <w:start w:val="1"/>
      <w:numFmt w:val="decimal"/>
      <w:lvlText w:val="%1."/>
      <w:lvlJc w:val="left"/>
      <w:pPr>
        <w:ind w:left="982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60019">
      <w:start w:val="1"/>
      <w:numFmt w:val="lowerLetter"/>
      <w:lvlText w:val="%2."/>
      <w:lvlJc w:val="left"/>
      <w:pPr>
        <w:ind w:left="1702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422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3142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862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582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302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6022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742" w:hanging="180"/>
      </w:pPr>
      <w:rPr>
        <w:rFonts w:ascii="Times New Roman" w:hAnsi="Times New Roman" w:cs="Times New Roman"/>
      </w:rPr>
    </w:lvl>
  </w:abstractNum>
  <w:abstractNum w:abstractNumId="7">
    <w:nsid w:val="69965ECE"/>
    <w:multiLevelType w:val="singleLevel"/>
    <w:tmpl w:val="A058DE5A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34E"/>
    <w:rsid w:val="000101F6"/>
    <w:rsid w:val="00154C4F"/>
    <w:rsid w:val="001E08BF"/>
    <w:rsid w:val="001F15EF"/>
    <w:rsid w:val="003E3799"/>
    <w:rsid w:val="00473005"/>
    <w:rsid w:val="004D50E5"/>
    <w:rsid w:val="005B4978"/>
    <w:rsid w:val="005D02F7"/>
    <w:rsid w:val="00614195"/>
    <w:rsid w:val="00626A31"/>
    <w:rsid w:val="0066234E"/>
    <w:rsid w:val="007034FE"/>
    <w:rsid w:val="009222CF"/>
    <w:rsid w:val="009C5C22"/>
    <w:rsid w:val="00A12F48"/>
    <w:rsid w:val="00AB1EFA"/>
    <w:rsid w:val="00AC2EE7"/>
    <w:rsid w:val="00AF5216"/>
    <w:rsid w:val="00C52320"/>
    <w:rsid w:val="00C7701E"/>
    <w:rsid w:val="00D757CC"/>
    <w:rsid w:val="00DB7AA1"/>
    <w:rsid w:val="00E1478D"/>
    <w:rsid w:val="00E24970"/>
    <w:rsid w:val="00F7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16"/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5D02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9"/>
    <w:qFormat/>
    <w:rsid w:val="00AF5216"/>
    <w:pPr>
      <w:keepNext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AF5216"/>
    <w:pPr>
      <w:keepNext/>
      <w:ind w:left="288" w:hanging="288"/>
      <w:outlineLvl w:val="7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9"/>
    <w:rsid w:val="00AF5216"/>
    <w:rPr>
      <w:rFonts w:ascii="Arial" w:hAnsi="Arial" w:cs="Arial"/>
      <w:b/>
      <w:bCs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AF5216"/>
    <w:rPr>
      <w:rFonts w:ascii="Arial" w:hAnsi="Arial" w:cs="Arial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F521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5216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AF5216"/>
    <w:rPr>
      <w:rFonts w:ascii="Times New Roman" w:hAnsi="Times New Roman" w:cs="Times New Roman"/>
    </w:rPr>
  </w:style>
  <w:style w:type="paragraph" w:styleId="Corpodetexto2">
    <w:name w:val="Body Text 2"/>
    <w:basedOn w:val="Normal"/>
    <w:link w:val="Corpodetexto2Char"/>
    <w:uiPriority w:val="99"/>
    <w:rsid w:val="00AF5216"/>
    <w:pPr>
      <w:jc w:val="both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F5216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P3">
    <w:name w:val="P3"/>
    <w:uiPriority w:val="99"/>
    <w:rsid w:val="00AF5216"/>
    <w:pPr>
      <w:spacing w:after="240" w:line="360" w:lineRule="exact"/>
      <w:ind w:firstLine="2880"/>
      <w:jc w:val="both"/>
    </w:pPr>
    <w:rPr>
      <w:rFonts w:ascii="Courier" w:hAnsi="Courier" w:cs="Courier"/>
      <w:sz w:val="24"/>
      <w:szCs w:val="24"/>
    </w:rPr>
  </w:style>
  <w:style w:type="paragraph" w:styleId="PargrafodaLista">
    <w:name w:val="List Paragraph"/>
    <w:basedOn w:val="Normal"/>
    <w:uiPriority w:val="99"/>
    <w:qFormat/>
    <w:rsid w:val="00AF5216"/>
    <w:pPr>
      <w:ind w:left="720"/>
    </w:pPr>
    <w:rPr>
      <w:rFonts w:cs="Times New Roman"/>
    </w:rPr>
  </w:style>
  <w:style w:type="paragraph" w:styleId="Rodap">
    <w:name w:val="footer"/>
    <w:basedOn w:val="Normal"/>
    <w:link w:val="RodapChar"/>
    <w:uiPriority w:val="99"/>
    <w:rsid w:val="00AF5216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rsid w:val="00AF5216"/>
    <w:rPr>
      <w:rFonts w:ascii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AF5216"/>
    <w:pPr>
      <w:spacing w:line="360" w:lineRule="auto"/>
      <w:ind w:firstLine="2835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F5216"/>
    <w:rPr>
      <w:rFonts w:ascii="Times New Roman" w:hAnsi="Times New Roman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AF5216"/>
    <w:pPr>
      <w:spacing w:line="360" w:lineRule="auto"/>
      <w:ind w:firstLine="2835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6234E"/>
    <w:rPr>
      <w:rFonts w:ascii="Times New Roman" w:hAnsi="Times New Roman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D02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2">
    <w:name w:val="P2"/>
    <w:rsid w:val="005D02F7"/>
    <w:pPr>
      <w:spacing w:line="360" w:lineRule="auto"/>
      <w:ind w:firstLine="2880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3</Pages>
  <Words>597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Tereza</dc:creator>
  <cp:keywords/>
  <dc:description/>
  <cp:lastModifiedBy>marilice.tavares</cp:lastModifiedBy>
  <cp:revision>57</cp:revision>
  <cp:lastPrinted>2011-05-26T13:24:00Z</cp:lastPrinted>
  <dcterms:created xsi:type="dcterms:W3CDTF">2010-06-22T20:52:00Z</dcterms:created>
  <dcterms:modified xsi:type="dcterms:W3CDTF">2011-05-26T13:25:00Z</dcterms:modified>
</cp:coreProperties>
</file>