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18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762"/>
      </w:tblGrid>
      <w:tr w:rsidR="00E000A0" w:rsidRPr="0084198F" w14:paraId="15919559" w14:textId="77777777" w:rsidTr="00C870BD">
        <w:tc>
          <w:tcPr>
            <w:tcW w:w="1985" w:type="dxa"/>
          </w:tcPr>
          <w:p w14:paraId="6F6507F3" w14:textId="77777777" w:rsidR="00E000A0" w:rsidRPr="0084198F" w:rsidRDefault="00E000A0" w:rsidP="00C870BD">
            <w:pPr>
              <w:spacing w:before="60" w:after="0" w:line="240" w:lineRule="auto"/>
              <w:ind w:right="57"/>
              <w:jc w:val="both"/>
              <w:rPr>
                <w:rFonts w:ascii="Arial" w:hAnsi="Arial" w:cs="Arial"/>
                <w:sz w:val="20"/>
                <w:szCs w:val="20"/>
              </w:rPr>
            </w:pPr>
            <w:r w:rsidRPr="0084198F">
              <w:rPr>
                <w:rFonts w:ascii="Arial" w:hAnsi="Arial" w:cs="Arial"/>
                <w:sz w:val="20"/>
                <w:szCs w:val="20"/>
              </w:rPr>
              <w:t>PROCESSO CEE</w:t>
            </w:r>
          </w:p>
        </w:tc>
        <w:tc>
          <w:tcPr>
            <w:tcW w:w="7762" w:type="dxa"/>
          </w:tcPr>
          <w:p w14:paraId="11EEE9F2" w14:textId="77777777" w:rsidR="00E000A0" w:rsidRPr="002A3BD5" w:rsidRDefault="00E000A0" w:rsidP="006C6987">
            <w:pPr>
              <w:spacing w:before="60" w:after="60" w:line="240" w:lineRule="auto"/>
              <w:ind w:right="57"/>
              <w:jc w:val="both"/>
              <w:rPr>
                <w:rFonts w:ascii="Arial" w:eastAsia="Times New Roman" w:hAnsi="Arial" w:cs="Arial"/>
                <w:sz w:val="20"/>
                <w:szCs w:val="20"/>
                <w:lang w:eastAsia="pt-BR"/>
              </w:rPr>
            </w:pPr>
            <w:r>
              <w:rPr>
                <w:rFonts w:ascii="Arial" w:hAnsi="Arial" w:cs="Arial"/>
                <w:sz w:val="20"/>
                <w:szCs w:val="20"/>
              </w:rPr>
              <w:t>188/2013</w:t>
            </w:r>
          </w:p>
        </w:tc>
      </w:tr>
      <w:tr w:rsidR="00E000A0" w:rsidRPr="0084198F" w14:paraId="6499F67E" w14:textId="77777777" w:rsidTr="00C870BD">
        <w:tc>
          <w:tcPr>
            <w:tcW w:w="1985" w:type="dxa"/>
          </w:tcPr>
          <w:p w14:paraId="0D1B4629" w14:textId="77777777" w:rsidR="00E000A0" w:rsidRPr="0084198F" w:rsidRDefault="00E000A0" w:rsidP="006C6987">
            <w:pPr>
              <w:spacing w:before="60" w:after="60" w:line="240" w:lineRule="auto"/>
              <w:ind w:right="57"/>
              <w:jc w:val="both"/>
              <w:rPr>
                <w:rFonts w:ascii="Arial" w:hAnsi="Arial" w:cs="Arial"/>
                <w:sz w:val="20"/>
                <w:szCs w:val="20"/>
              </w:rPr>
            </w:pPr>
            <w:r w:rsidRPr="0084198F">
              <w:rPr>
                <w:rFonts w:ascii="Arial" w:hAnsi="Arial" w:cs="Arial"/>
                <w:sz w:val="20"/>
                <w:szCs w:val="20"/>
              </w:rPr>
              <w:t>INTERESSAD</w:t>
            </w:r>
            <w:r w:rsidR="006C6987">
              <w:rPr>
                <w:rFonts w:ascii="Arial" w:hAnsi="Arial" w:cs="Arial"/>
                <w:sz w:val="20"/>
                <w:szCs w:val="20"/>
              </w:rPr>
              <w:t>A</w:t>
            </w:r>
          </w:p>
        </w:tc>
        <w:tc>
          <w:tcPr>
            <w:tcW w:w="7762" w:type="dxa"/>
          </w:tcPr>
          <w:p w14:paraId="6A5F49AA" w14:textId="77777777" w:rsidR="00E000A0" w:rsidRPr="006C6987" w:rsidRDefault="00E000A0" w:rsidP="00C870BD">
            <w:pPr>
              <w:spacing w:before="60" w:after="60" w:line="240" w:lineRule="auto"/>
              <w:ind w:right="57"/>
              <w:jc w:val="both"/>
              <w:rPr>
                <w:rFonts w:ascii="Arial" w:hAnsi="Arial" w:cs="Arial"/>
                <w:sz w:val="20"/>
                <w:szCs w:val="20"/>
              </w:rPr>
            </w:pPr>
            <w:r w:rsidRPr="006C6987">
              <w:rPr>
                <w:rFonts w:ascii="Arial" w:hAnsi="Arial" w:cs="Arial"/>
                <w:sz w:val="20"/>
                <w:szCs w:val="20"/>
              </w:rPr>
              <w:t>Faculdade de Tecnologia Carlos Drummond de Andrade</w:t>
            </w:r>
          </w:p>
        </w:tc>
      </w:tr>
      <w:tr w:rsidR="00E000A0" w:rsidRPr="0084198F" w14:paraId="5471FF7E" w14:textId="77777777" w:rsidTr="00C870BD">
        <w:tc>
          <w:tcPr>
            <w:tcW w:w="1985" w:type="dxa"/>
          </w:tcPr>
          <w:p w14:paraId="019223A8" w14:textId="77777777" w:rsidR="00E000A0" w:rsidRPr="0084198F" w:rsidRDefault="00E000A0" w:rsidP="00C870BD">
            <w:pPr>
              <w:spacing w:before="60" w:after="60" w:line="240" w:lineRule="auto"/>
              <w:ind w:right="57"/>
              <w:jc w:val="both"/>
              <w:rPr>
                <w:rFonts w:ascii="Arial" w:hAnsi="Arial" w:cs="Arial"/>
                <w:sz w:val="20"/>
                <w:szCs w:val="20"/>
              </w:rPr>
            </w:pPr>
            <w:r w:rsidRPr="0084198F">
              <w:rPr>
                <w:rFonts w:ascii="Arial" w:hAnsi="Arial" w:cs="Arial"/>
                <w:sz w:val="20"/>
                <w:szCs w:val="20"/>
              </w:rPr>
              <w:t>ASSUNTO</w:t>
            </w:r>
          </w:p>
        </w:tc>
        <w:tc>
          <w:tcPr>
            <w:tcW w:w="7762" w:type="dxa"/>
          </w:tcPr>
          <w:p w14:paraId="5E6E9C60" w14:textId="77777777" w:rsidR="00E000A0" w:rsidRPr="005A120A" w:rsidRDefault="007D7481" w:rsidP="006C6987">
            <w:pPr>
              <w:spacing w:before="60" w:after="60" w:line="240" w:lineRule="auto"/>
              <w:ind w:right="57"/>
              <w:jc w:val="both"/>
              <w:rPr>
                <w:rFonts w:ascii="Arial" w:hAnsi="Arial" w:cs="Arial"/>
                <w:sz w:val="20"/>
                <w:szCs w:val="20"/>
              </w:rPr>
            </w:pPr>
            <w:r>
              <w:rPr>
                <w:rFonts w:ascii="Arial" w:hAnsi="Arial" w:cs="Arial"/>
                <w:sz w:val="20"/>
                <w:szCs w:val="20"/>
              </w:rPr>
              <w:t>Credenciamento para emissão de Parecer Técnico para os Cursos de E</w:t>
            </w:r>
            <w:r w:rsidR="0090119C" w:rsidRPr="00E27B43">
              <w:rPr>
                <w:rFonts w:ascii="Arial" w:hAnsi="Arial" w:cs="Arial"/>
                <w:sz w:val="20"/>
                <w:szCs w:val="20"/>
              </w:rPr>
              <w:t xml:space="preserve">ducação </w:t>
            </w:r>
            <w:r>
              <w:rPr>
                <w:rFonts w:ascii="Arial" w:hAnsi="Arial" w:cs="Arial"/>
                <w:sz w:val="20"/>
                <w:szCs w:val="20"/>
              </w:rPr>
              <w:t>Profissional T</w:t>
            </w:r>
            <w:r w:rsidR="0090119C">
              <w:rPr>
                <w:rFonts w:ascii="Arial" w:hAnsi="Arial" w:cs="Arial"/>
                <w:sz w:val="20"/>
                <w:szCs w:val="20"/>
              </w:rPr>
              <w:t>écnica de nível m</w:t>
            </w:r>
            <w:r>
              <w:rPr>
                <w:rFonts w:ascii="Arial" w:hAnsi="Arial" w:cs="Arial"/>
                <w:sz w:val="20"/>
                <w:szCs w:val="20"/>
              </w:rPr>
              <w:t>édio, presencial ou a</w:t>
            </w:r>
            <w:r w:rsidR="0090119C" w:rsidRPr="00E27B43">
              <w:rPr>
                <w:rFonts w:ascii="Arial" w:hAnsi="Arial" w:cs="Arial"/>
                <w:sz w:val="20"/>
                <w:szCs w:val="20"/>
              </w:rPr>
              <w:t xml:space="preserve"> distância, nos </w:t>
            </w:r>
            <w:r w:rsidR="0090119C">
              <w:rPr>
                <w:rFonts w:ascii="Arial" w:hAnsi="Arial" w:cs="Arial"/>
                <w:sz w:val="20"/>
                <w:szCs w:val="20"/>
              </w:rPr>
              <w:t xml:space="preserve">termos da Deliberação CEE </w:t>
            </w:r>
            <w:r w:rsidR="006C6987">
              <w:rPr>
                <w:rFonts w:ascii="Arial" w:hAnsi="Arial" w:cs="Arial"/>
                <w:sz w:val="20"/>
                <w:szCs w:val="20"/>
              </w:rPr>
              <w:t>N</w:t>
            </w:r>
            <w:r w:rsidR="0090119C" w:rsidRPr="00E27B43">
              <w:rPr>
                <w:rFonts w:ascii="Arial" w:hAnsi="Arial" w:cs="Arial"/>
                <w:sz w:val="20"/>
                <w:szCs w:val="20"/>
              </w:rPr>
              <w:t>º 105/2011.</w:t>
            </w:r>
          </w:p>
        </w:tc>
      </w:tr>
      <w:tr w:rsidR="00E000A0" w:rsidRPr="0084198F" w14:paraId="2FBF4617" w14:textId="77777777" w:rsidTr="00C870BD">
        <w:tc>
          <w:tcPr>
            <w:tcW w:w="1985" w:type="dxa"/>
          </w:tcPr>
          <w:p w14:paraId="34636A4D" w14:textId="77777777" w:rsidR="00E000A0" w:rsidRPr="0084198F" w:rsidRDefault="00E000A0" w:rsidP="00C870BD">
            <w:pPr>
              <w:spacing w:before="60" w:after="60" w:line="240" w:lineRule="auto"/>
              <w:ind w:right="57"/>
              <w:jc w:val="both"/>
              <w:rPr>
                <w:rFonts w:ascii="Arial" w:hAnsi="Arial" w:cs="Arial"/>
                <w:sz w:val="20"/>
                <w:szCs w:val="20"/>
              </w:rPr>
            </w:pPr>
            <w:r>
              <w:rPr>
                <w:rFonts w:ascii="Arial" w:hAnsi="Arial" w:cs="Arial"/>
                <w:sz w:val="20"/>
                <w:szCs w:val="20"/>
              </w:rPr>
              <w:t>RELATOR</w:t>
            </w:r>
            <w:r w:rsidR="00BF2FF3">
              <w:rPr>
                <w:rFonts w:ascii="Arial" w:hAnsi="Arial" w:cs="Arial"/>
                <w:sz w:val="20"/>
                <w:szCs w:val="20"/>
              </w:rPr>
              <w:t>A</w:t>
            </w:r>
          </w:p>
        </w:tc>
        <w:tc>
          <w:tcPr>
            <w:tcW w:w="7762" w:type="dxa"/>
          </w:tcPr>
          <w:p w14:paraId="64F1EA88" w14:textId="77777777" w:rsidR="00E000A0" w:rsidRPr="0084198F" w:rsidRDefault="00356097" w:rsidP="00C870BD">
            <w:pPr>
              <w:spacing w:before="60" w:after="60" w:line="240" w:lineRule="auto"/>
              <w:ind w:right="57"/>
              <w:jc w:val="both"/>
              <w:rPr>
                <w:rFonts w:ascii="Arial" w:hAnsi="Arial" w:cs="Arial"/>
                <w:sz w:val="20"/>
                <w:szCs w:val="20"/>
              </w:rPr>
            </w:pPr>
            <w:r w:rsidRPr="00397A5A">
              <w:rPr>
                <w:rFonts w:ascii="Arial" w:hAnsi="Arial" w:cs="Arial"/>
                <w:sz w:val="20"/>
                <w:szCs w:val="20"/>
              </w:rPr>
              <w:t>Cons.ª Maria Lúcia Franco Montoro Jens</w:t>
            </w:r>
          </w:p>
        </w:tc>
      </w:tr>
      <w:tr w:rsidR="00E000A0" w:rsidRPr="00577477" w14:paraId="20DC9DC2" w14:textId="77777777" w:rsidTr="00C870BD">
        <w:tc>
          <w:tcPr>
            <w:tcW w:w="1985" w:type="dxa"/>
          </w:tcPr>
          <w:p w14:paraId="57F09C4C" w14:textId="77777777" w:rsidR="00E000A0" w:rsidRPr="00577477" w:rsidRDefault="00E000A0" w:rsidP="00C870BD">
            <w:pPr>
              <w:spacing w:before="60" w:after="60" w:line="240" w:lineRule="auto"/>
              <w:ind w:right="57"/>
              <w:jc w:val="both"/>
              <w:rPr>
                <w:rFonts w:ascii="Arial" w:hAnsi="Arial" w:cs="Arial"/>
                <w:sz w:val="20"/>
                <w:szCs w:val="20"/>
              </w:rPr>
            </w:pPr>
            <w:r w:rsidRPr="00577477">
              <w:rPr>
                <w:rFonts w:ascii="Arial" w:hAnsi="Arial" w:cs="Arial"/>
                <w:sz w:val="20"/>
                <w:szCs w:val="20"/>
              </w:rPr>
              <w:t>PARECER CEE</w:t>
            </w:r>
          </w:p>
        </w:tc>
        <w:tc>
          <w:tcPr>
            <w:tcW w:w="7762" w:type="dxa"/>
          </w:tcPr>
          <w:p w14:paraId="44A8F570" w14:textId="77777777" w:rsidR="00E000A0" w:rsidRPr="00577477" w:rsidRDefault="00E000A0" w:rsidP="007B71B4">
            <w:pPr>
              <w:spacing w:before="60" w:after="60" w:line="240" w:lineRule="auto"/>
              <w:ind w:right="57"/>
              <w:jc w:val="both"/>
              <w:rPr>
                <w:rFonts w:ascii="Arial" w:hAnsi="Arial" w:cs="Arial"/>
                <w:sz w:val="20"/>
                <w:szCs w:val="20"/>
              </w:rPr>
            </w:pPr>
            <w:r w:rsidRPr="00577477">
              <w:rPr>
                <w:rFonts w:ascii="Arial" w:hAnsi="Arial" w:cs="Arial"/>
                <w:sz w:val="20"/>
                <w:szCs w:val="20"/>
              </w:rPr>
              <w:t xml:space="preserve">Nº </w:t>
            </w:r>
            <w:r w:rsidR="007B71B4">
              <w:rPr>
                <w:rFonts w:ascii="Arial" w:hAnsi="Arial" w:cs="Arial"/>
                <w:sz w:val="20"/>
                <w:szCs w:val="20"/>
              </w:rPr>
              <w:t>313</w:t>
            </w:r>
            <w:r w:rsidRPr="00577477">
              <w:rPr>
                <w:rFonts w:ascii="Arial" w:hAnsi="Arial" w:cs="Arial"/>
                <w:sz w:val="20"/>
                <w:szCs w:val="20"/>
              </w:rPr>
              <w:t xml:space="preserve">/2013            </w:t>
            </w:r>
            <w:r>
              <w:rPr>
                <w:rFonts w:ascii="Arial" w:hAnsi="Arial" w:cs="Arial"/>
                <w:sz w:val="20"/>
                <w:szCs w:val="20"/>
              </w:rPr>
              <w:t xml:space="preserve">          </w:t>
            </w:r>
            <w:r w:rsidR="007B71B4">
              <w:rPr>
                <w:rFonts w:ascii="Arial" w:hAnsi="Arial" w:cs="Arial"/>
                <w:sz w:val="20"/>
                <w:szCs w:val="20"/>
              </w:rPr>
              <w:t xml:space="preserve">            </w:t>
            </w:r>
            <w:r>
              <w:rPr>
                <w:rFonts w:ascii="Arial" w:hAnsi="Arial" w:cs="Arial"/>
                <w:sz w:val="20"/>
                <w:szCs w:val="20"/>
              </w:rPr>
              <w:t xml:space="preserve"> </w:t>
            </w:r>
            <w:r w:rsidRPr="00577477">
              <w:rPr>
                <w:rFonts w:ascii="Arial" w:hAnsi="Arial" w:cs="Arial"/>
                <w:sz w:val="20"/>
                <w:szCs w:val="20"/>
              </w:rPr>
              <w:t xml:space="preserve">   CEB    </w:t>
            </w:r>
            <w:r w:rsidR="007B71B4">
              <w:rPr>
                <w:rFonts w:ascii="Arial" w:hAnsi="Arial" w:cs="Arial"/>
                <w:sz w:val="20"/>
                <w:szCs w:val="20"/>
              </w:rPr>
              <w:t xml:space="preserve">       </w:t>
            </w:r>
            <w:r w:rsidRPr="00577477">
              <w:rPr>
                <w:rFonts w:ascii="Arial" w:hAnsi="Arial" w:cs="Arial"/>
                <w:sz w:val="20"/>
                <w:szCs w:val="20"/>
              </w:rPr>
              <w:t xml:space="preserve">   </w:t>
            </w:r>
            <w:r>
              <w:rPr>
                <w:rFonts w:ascii="Arial" w:hAnsi="Arial" w:cs="Arial"/>
                <w:sz w:val="20"/>
                <w:szCs w:val="20"/>
              </w:rPr>
              <w:t xml:space="preserve">    </w:t>
            </w:r>
            <w:r w:rsidRPr="00577477">
              <w:rPr>
                <w:rFonts w:ascii="Arial" w:hAnsi="Arial" w:cs="Arial"/>
                <w:sz w:val="20"/>
                <w:szCs w:val="20"/>
              </w:rPr>
              <w:t xml:space="preserve">       Aprovado em </w:t>
            </w:r>
            <w:r w:rsidR="007B71B4">
              <w:rPr>
                <w:rFonts w:ascii="Arial" w:hAnsi="Arial" w:cs="Arial"/>
                <w:sz w:val="20"/>
                <w:szCs w:val="20"/>
              </w:rPr>
              <w:t>04/9</w:t>
            </w:r>
            <w:r w:rsidRPr="00577477">
              <w:rPr>
                <w:rFonts w:ascii="Arial" w:hAnsi="Arial" w:cs="Arial"/>
                <w:sz w:val="20"/>
                <w:szCs w:val="20"/>
              </w:rPr>
              <w:t>/2013</w:t>
            </w:r>
          </w:p>
        </w:tc>
      </w:tr>
    </w:tbl>
    <w:p w14:paraId="4A9CEDAC" w14:textId="77777777" w:rsidR="00E000A0" w:rsidRDefault="00E000A0" w:rsidP="00E000A0">
      <w:pPr>
        <w:spacing w:after="0" w:line="240" w:lineRule="auto"/>
        <w:jc w:val="both"/>
        <w:rPr>
          <w:rFonts w:ascii="Arial" w:hAnsi="Arial" w:cs="Arial"/>
        </w:rPr>
      </w:pPr>
    </w:p>
    <w:p w14:paraId="0156C34B" w14:textId="77777777" w:rsidR="007B71B4" w:rsidRPr="007B71B4" w:rsidRDefault="007B71B4" w:rsidP="007B71B4">
      <w:pPr>
        <w:spacing w:after="0" w:line="240" w:lineRule="auto"/>
        <w:jc w:val="center"/>
        <w:rPr>
          <w:rFonts w:ascii="Arial" w:hAnsi="Arial" w:cs="Arial"/>
          <w:b/>
          <w:i/>
          <w:sz w:val="20"/>
          <w:szCs w:val="20"/>
        </w:rPr>
      </w:pPr>
      <w:r>
        <w:rPr>
          <w:rFonts w:ascii="Arial" w:hAnsi="Arial" w:cs="Arial"/>
          <w:b/>
          <w:i/>
          <w:sz w:val="20"/>
          <w:szCs w:val="20"/>
        </w:rPr>
        <w:t>CONSELHO PLENO</w:t>
      </w:r>
    </w:p>
    <w:p w14:paraId="788EC59F" w14:textId="77777777" w:rsidR="007B71B4" w:rsidRDefault="007B71B4" w:rsidP="00E000A0">
      <w:pPr>
        <w:spacing w:after="0" w:line="240" w:lineRule="auto"/>
        <w:jc w:val="both"/>
        <w:rPr>
          <w:rFonts w:ascii="Arial" w:hAnsi="Arial" w:cs="Arial"/>
        </w:rPr>
      </w:pPr>
    </w:p>
    <w:p w14:paraId="18405981" w14:textId="77777777" w:rsidR="00E000A0" w:rsidRPr="00BB024B" w:rsidRDefault="00BB024B" w:rsidP="00BB024B">
      <w:pPr>
        <w:spacing w:after="0" w:line="240" w:lineRule="auto"/>
        <w:jc w:val="both"/>
        <w:rPr>
          <w:rFonts w:ascii="Arial" w:hAnsi="Arial" w:cs="Arial"/>
          <w:b/>
        </w:rPr>
      </w:pPr>
      <w:r w:rsidRPr="00BB024B">
        <w:rPr>
          <w:rFonts w:ascii="Arial" w:hAnsi="Arial" w:cs="Arial"/>
          <w:b/>
        </w:rPr>
        <w:t xml:space="preserve">1. </w:t>
      </w:r>
      <w:r w:rsidR="00E000A0" w:rsidRPr="00BB024B">
        <w:rPr>
          <w:rFonts w:ascii="Arial" w:hAnsi="Arial" w:cs="Arial"/>
          <w:b/>
        </w:rPr>
        <w:t>RELATÓRIO</w:t>
      </w:r>
    </w:p>
    <w:p w14:paraId="77B668BA" w14:textId="77777777" w:rsidR="00BB024B" w:rsidRPr="00BB024B" w:rsidRDefault="00BB024B" w:rsidP="00BB024B">
      <w:pPr>
        <w:spacing w:after="0" w:line="240" w:lineRule="auto"/>
        <w:jc w:val="both"/>
        <w:rPr>
          <w:rFonts w:ascii="Arial" w:hAnsi="Arial" w:cs="Arial"/>
          <w:b/>
        </w:rPr>
      </w:pPr>
      <w:r w:rsidRPr="00BB024B">
        <w:rPr>
          <w:rFonts w:ascii="Arial" w:hAnsi="Arial" w:cs="Arial"/>
          <w:b/>
        </w:rPr>
        <w:t>1.1 HISTÓRICO</w:t>
      </w:r>
    </w:p>
    <w:p w14:paraId="2BDC909F" w14:textId="77777777" w:rsidR="00BB024B" w:rsidRPr="00BB024B" w:rsidRDefault="00BB024B" w:rsidP="00BB024B">
      <w:pPr>
        <w:spacing w:after="0" w:line="240" w:lineRule="auto"/>
        <w:jc w:val="both"/>
        <w:rPr>
          <w:rFonts w:ascii="Arial" w:hAnsi="Arial" w:cs="Arial"/>
          <w:b/>
        </w:rPr>
      </w:pPr>
    </w:p>
    <w:p w14:paraId="47A4F0B7" w14:textId="77777777" w:rsidR="00E000A0" w:rsidRPr="004F0A36" w:rsidRDefault="00E000A0" w:rsidP="00E000A0">
      <w:pPr>
        <w:spacing w:after="0" w:line="360" w:lineRule="auto"/>
        <w:ind w:firstLine="851"/>
        <w:jc w:val="both"/>
        <w:rPr>
          <w:rFonts w:ascii="Arial" w:hAnsi="Arial" w:cs="Arial"/>
          <w:b/>
          <w:sz w:val="20"/>
          <w:szCs w:val="20"/>
        </w:rPr>
      </w:pPr>
      <w:r w:rsidRPr="004F0A36">
        <w:rPr>
          <w:rFonts w:ascii="Arial" w:hAnsi="Arial" w:cs="Arial"/>
          <w:sz w:val="20"/>
          <w:szCs w:val="20"/>
        </w:rPr>
        <w:t>A Faculdade de Tecnologia Carlos Drummond de Andrade – FTCDA</w:t>
      </w:r>
      <w:r w:rsidRPr="004F0A36">
        <w:rPr>
          <w:rFonts w:ascii="Arial" w:hAnsi="Arial" w:cs="Arial"/>
          <w:b/>
          <w:sz w:val="20"/>
          <w:szCs w:val="20"/>
        </w:rPr>
        <w:t xml:space="preserve">, </w:t>
      </w:r>
      <w:r w:rsidRPr="004F0A36">
        <w:rPr>
          <w:rFonts w:ascii="Arial" w:hAnsi="Arial" w:cs="Arial"/>
          <w:sz w:val="20"/>
          <w:szCs w:val="20"/>
        </w:rPr>
        <w:t>mantida pela Sociedade Educacional Soibra S/S Ltda., com sede nesta Capital à Av. São Miguel 4335 e Filial na Rua Prof. Pedreira</w:t>
      </w:r>
      <w:r w:rsidR="007D7481">
        <w:rPr>
          <w:rFonts w:ascii="Arial" w:hAnsi="Arial" w:cs="Arial"/>
          <w:sz w:val="20"/>
          <w:szCs w:val="20"/>
        </w:rPr>
        <w:t xml:space="preserve"> de Freitas, 401/415, solicita Credenciamento para emissão de Pareceres T</w:t>
      </w:r>
      <w:r w:rsidRPr="004F0A36">
        <w:rPr>
          <w:rFonts w:ascii="Arial" w:hAnsi="Arial" w:cs="Arial"/>
          <w:sz w:val="20"/>
          <w:szCs w:val="20"/>
        </w:rPr>
        <w:t>écnicos nos termos da Deliberação CEE nº 105/2011, para os eixos tecnológicos:</w:t>
      </w:r>
    </w:p>
    <w:p w14:paraId="1DB364DD" w14:textId="77777777" w:rsidR="00E000A0" w:rsidRPr="004F0A36" w:rsidRDefault="007D7481" w:rsidP="00F7176A">
      <w:pPr>
        <w:spacing w:after="0" w:line="360" w:lineRule="auto"/>
        <w:ind w:left="708"/>
        <w:jc w:val="both"/>
        <w:rPr>
          <w:rFonts w:ascii="Arial" w:hAnsi="Arial" w:cs="Arial"/>
          <w:sz w:val="20"/>
          <w:szCs w:val="20"/>
        </w:rPr>
      </w:pPr>
      <w:r>
        <w:rPr>
          <w:rFonts w:ascii="Arial" w:hAnsi="Arial" w:cs="Arial"/>
          <w:sz w:val="20"/>
          <w:szCs w:val="20"/>
        </w:rPr>
        <w:t xml:space="preserve">- </w:t>
      </w:r>
      <w:r w:rsidR="00BF2FF3">
        <w:rPr>
          <w:rFonts w:ascii="Arial" w:hAnsi="Arial" w:cs="Arial"/>
          <w:sz w:val="20"/>
          <w:szCs w:val="20"/>
        </w:rPr>
        <w:t>C</w:t>
      </w:r>
      <w:r w:rsidR="00BF2FF3" w:rsidRPr="004F0A36">
        <w:rPr>
          <w:rFonts w:ascii="Arial" w:hAnsi="Arial" w:cs="Arial"/>
          <w:sz w:val="20"/>
          <w:szCs w:val="20"/>
        </w:rPr>
        <w:t xml:space="preserve">ontrole </w:t>
      </w:r>
      <w:r w:rsidR="00BF2FF3">
        <w:rPr>
          <w:rFonts w:ascii="Arial" w:hAnsi="Arial" w:cs="Arial"/>
          <w:sz w:val="20"/>
          <w:szCs w:val="20"/>
        </w:rPr>
        <w:t>e</w:t>
      </w:r>
      <w:r w:rsidR="00BF2FF3" w:rsidRPr="004F0A36">
        <w:rPr>
          <w:rFonts w:ascii="Arial" w:hAnsi="Arial" w:cs="Arial"/>
          <w:sz w:val="20"/>
          <w:szCs w:val="20"/>
        </w:rPr>
        <w:t xml:space="preserve"> Processos Industriais;</w:t>
      </w:r>
    </w:p>
    <w:p w14:paraId="06313799" w14:textId="77777777" w:rsidR="00E000A0" w:rsidRPr="004F0A36" w:rsidRDefault="00BF2FF3" w:rsidP="00F7176A">
      <w:pPr>
        <w:spacing w:after="0" w:line="360" w:lineRule="auto"/>
        <w:ind w:left="708"/>
        <w:jc w:val="both"/>
        <w:rPr>
          <w:rFonts w:ascii="Arial" w:hAnsi="Arial" w:cs="Arial"/>
          <w:sz w:val="20"/>
          <w:szCs w:val="20"/>
        </w:rPr>
      </w:pPr>
      <w:r>
        <w:rPr>
          <w:rFonts w:ascii="Arial" w:hAnsi="Arial" w:cs="Arial"/>
          <w:sz w:val="20"/>
          <w:szCs w:val="20"/>
        </w:rPr>
        <w:t>- D</w:t>
      </w:r>
      <w:r w:rsidRPr="004F0A36">
        <w:rPr>
          <w:rFonts w:ascii="Arial" w:hAnsi="Arial" w:cs="Arial"/>
          <w:sz w:val="20"/>
          <w:szCs w:val="20"/>
        </w:rPr>
        <w:t xml:space="preserve">esenvolvimento Educacional </w:t>
      </w:r>
      <w:r>
        <w:rPr>
          <w:rFonts w:ascii="Arial" w:hAnsi="Arial" w:cs="Arial"/>
          <w:sz w:val="20"/>
          <w:szCs w:val="20"/>
        </w:rPr>
        <w:t>e</w:t>
      </w:r>
      <w:r w:rsidRPr="004F0A36">
        <w:rPr>
          <w:rFonts w:ascii="Arial" w:hAnsi="Arial" w:cs="Arial"/>
          <w:sz w:val="20"/>
          <w:szCs w:val="20"/>
        </w:rPr>
        <w:t xml:space="preserve"> Social;</w:t>
      </w:r>
    </w:p>
    <w:p w14:paraId="292E9CBC" w14:textId="77777777" w:rsidR="006E449A" w:rsidRDefault="00BF2FF3" w:rsidP="00F7176A">
      <w:pPr>
        <w:spacing w:after="0" w:line="360" w:lineRule="auto"/>
        <w:ind w:left="708"/>
        <w:jc w:val="both"/>
        <w:rPr>
          <w:rFonts w:ascii="Arial" w:hAnsi="Arial" w:cs="Arial"/>
          <w:sz w:val="20"/>
          <w:szCs w:val="20"/>
        </w:rPr>
      </w:pPr>
      <w:r>
        <w:rPr>
          <w:rFonts w:ascii="Arial" w:hAnsi="Arial" w:cs="Arial"/>
          <w:sz w:val="20"/>
          <w:szCs w:val="20"/>
        </w:rPr>
        <w:t>- G</w:t>
      </w:r>
      <w:r w:rsidRPr="004F0A36">
        <w:rPr>
          <w:rFonts w:ascii="Arial" w:hAnsi="Arial" w:cs="Arial"/>
          <w:sz w:val="20"/>
          <w:szCs w:val="20"/>
        </w:rPr>
        <w:t xml:space="preserve">estão </w:t>
      </w:r>
      <w:r>
        <w:rPr>
          <w:rFonts w:ascii="Arial" w:hAnsi="Arial" w:cs="Arial"/>
          <w:sz w:val="20"/>
          <w:szCs w:val="20"/>
        </w:rPr>
        <w:t>e</w:t>
      </w:r>
      <w:r w:rsidRPr="004F0A36">
        <w:rPr>
          <w:rFonts w:ascii="Arial" w:hAnsi="Arial" w:cs="Arial"/>
          <w:sz w:val="20"/>
          <w:szCs w:val="20"/>
        </w:rPr>
        <w:t xml:space="preserve"> Negócios, </w:t>
      </w:r>
    </w:p>
    <w:p w14:paraId="7C3F9BF4" w14:textId="77777777" w:rsidR="00E000A0" w:rsidRPr="004F0A36" w:rsidRDefault="00BF2FF3" w:rsidP="00F7176A">
      <w:pPr>
        <w:spacing w:after="0" w:line="360" w:lineRule="auto"/>
        <w:ind w:left="708"/>
        <w:jc w:val="both"/>
        <w:rPr>
          <w:rFonts w:ascii="Arial" w:hAnsi="Arial" w:cs="Arial"/>
          <w:sz w:val="20"/>
          <w:szCs w:val="20"/>
        </w:rPr>
      </w:pPr>
      <w:r>
        <w:rPr>
          <w:rFonts w:ascii="Arial" w:hAnsi="Arial" w:cs="Arial"/>
          <w:sz w:val="20"/>
          <w:szCs w:val="20"/>
        </w:rPr>
        <w:t>- I</w:t>
      </w:r>
      <w:r w:rsidRPr="004F0A36">
        <w:rPr>
          <w:rFonts w:ascii="Arial" w:hAnsi="Arial" w:cs="Arial"/>
          <w:sz w:val="20"/>
          <w:szCs w:val="20"/>
        </w:rPr>
        <w:t xml:space="preserve">nformação </w:t>
      </w:r>
      <w:r>
        <w:rPr>
          <w:rFonts w:ascii="Arial" w:hAnsi="Arial" w:cs="Arial"/>
          <w:sz w:val="20"/>
          <w:szCs w:val="20"/>
        </w:rPr>
        <w:t>e</w:t>
      </w:r>
      <w:r w:rsidRPr="004F0A36">
        <w:rPr>
          <w:rFonts w:ascii="Arial" w:hAnsi="Arial" w:cs="Arial"/>
          <w:sz w:val="20"/>
          <w:szCs w:val="20"/>
        </w:rPr>
        <w:t xml:space="preserve"> Comunicação; </w:t>
      </w:r>
    </w:p>
    <w:p w14:paraId="2F4EE0AB" w14:textId="77777777" w:rsidR="00E000A0" w:rsidRPr="004F0A36" w:rsidRDefault="00BF2FF3" w:rsidP="00F7176A">
      <w:pPr>
        <w:spacing w:after="0" w:line="360" w:lineRule="auto"/>
        <w:ind w:left="708"/>
        <w:jc w:val="both"/>
        <w:rPr>
          <w:rFonts w:ascii="Arial" w:hAnsi="Arial" w:cs="Arial"/>
          <w:sz w:val="20"/>
          <w:szCs w:val="20"/>
        </w:rPr>
      </w:pPr>
      <w:r>
        <w:rPr>
          <w:rFonts w:ascii="Arial" w:hAnsi="Arial" w:cs="Arial"/>
          <w:sz w:val="20"/>
          <w:szCs w:val="20"/>
        </w:rPr>
        <w:t>- P</w:t>
      </w:r>
      <w:r w:rsidRPr="004F0A36">
        <w:rPr>
          <w:rFonts w:ascii="Arial" w:hAnsi="Arial" w:cs="Arial"/>
          <w:sz w:val="20"/>
          <w:szCs w:val="20"/>
        </w:rPr>
        <w:t xml:space="preserve">rodução Cultural </w:t>
      </w:r>
      <w:r>
        <w:rPr>
          <w:rFonts w:ascii="Arial" w:hAnsi="Arial" w:cs="Arial"/>
          <w:sz w:val="20"/>
          <w:szCs w:val="20"/>
        </w:rPr>
        <w:t>e</w:t>
      </w:r>
      <w:r w:rsidRPr="004F0A36">
        <w:rPr>
          <w:rFonts w:ascii="Arial" w:hAnsi="Arial" w:cs="Arial"/>
          <w:sz w:val="20"/>
          <w:szCs w:val="20"/>
        </w:rPr>
        <w:t xml:space="preserve"> Design;</w:t>
      </w:r>
    </w:p>
    <w:p w14:paraId="000DD1DF" w14:textId="77777777" w:rsidR="00E000A0" w:rsidRPr="004F0A36" w:rsidRDefault="00BF2FF3" w:rsidP="00F7176A">
      <w:pPr>
        <w:spacing w:after="0" w:line="360" w:lineRule="auto"/>
        <w:ind w:left="708"/>
        <w:jc w:val="both"/>
        <w:rPr>
          <w:rFonts w:ascii="Arial" w:hAnsi="Arial" w:cs="Arial"/>
          <w:sz w:val="20"/>
          <w:szCs w:val="20"/>
        </w:rPr>
      </w:pPr>
      <w:r>
        <w:rPr>
          <w:rFonts w:ascii="Arial" w:hAnsi="Arial" w:cs="Arial"/>
          <w:sz w:val="20"/>
          <w:szCs w:val="20"/>
        </w:rPr>
        <w:t>- S</w:t>
      </w:r>
      <w:r w:rsidRPr="004F0A36">
        <w:rPr>
          <w:rFonts w:ascii="Arial" w:hAnsi="Arial" w:cs="Arial"/>
          <w:sz w:val="20"/>
          <w:szCs w:val="20"/>
        </w:rPr>
        <w:t>egurança;</w:t>
      </w:r>
    </w:p>
    <w:p w14:paraId="2D391202" w14:textId="77777777" w:rsidR="00E000A0" w:rsidRPr="004F0A36" w:rsidRDefault="00BF2FF3" w:rsidP="00F7176A">
      <w:pPr>
        <w:spacing w:after="0" w:line="360" w:lineRule="auto"/>
        <w:ind w:left="708"/>
        <w:jc w:val="both"/>
        <w:rPr>
          <w:rFonts w:ascii="Arial" w:hAnsi="Arial" w:cs="Arial"/>
          <w:sz w:val="20"/>
          <w:szCs w:val="20"/>
        </w:rPr>
      </w:pPr>
      <w:r>
        <w:rPr>
          <w:rFonts w:ascii="Arial" w:hAnsi="Arial" w:cs="Arial"/>
          <w:sz w:val="20"/>
          <w:szCs w:val="20"/>
        </w:rPr>
        <w:t>- T</w:t>
      </w:r>
      <w:r w:rsidRPr="004F0A36">
        <w:rPr>
          <w:rFonts w:ascii="Arial" w:hAnsi="Arial" w:cs="Arial"/>
          <w:sz w:val="20"/>
          <w:szCs w:val="20"/>
        </w:rPr>
        <w:t xml:space="preserve">urismo, Hospitalidade </w:t>
      </w:r>
      <w:r>
        <w:rPr>
          <w:rFonts w:ascii="Arial" w:hAnsi="Arial" w:cs="Arial"/>
          <w:sz w:val="20"/>
          <w:szCs w:val="20"/>
        </w:rPr>
        <w:t>e</w:t>
      </w:r>
      <w:r w:rsidRPr="004F0A36">
        <w:rPr>
          <w:rFonts w:ascii="Arial" w:hAnsi="Arial" w:cs="Arial"/>
          <w:sz w:val="20"/>
          <w:szCs w:val="20"/>
        </w:rPr>
        <w:t xml:space="preserve"> Lazer.</w:t>
      </w:r>
    </w:p>
    <w:p w14:paraId="0174A0D6" w14:textId="77777777" w:rsidR="00E000A0" w:rsidRPr="004F0A36" w:rsidRDefault="003B0501" w:rsidP="00E000A0">
      <w:pPr>
        <w:spacing w:after="0" w:line="360" w:lineRule="auto"/>
        <w:ind w:firstLine="708"/>
        <w:jc w:val="both"/>
        <w:rPr>
          <w:rFonts w:ascii="Arial" w:hAnsi="Arial" w:cs="Arial"/>
          <w:sz w:val="20"/>
          <w:szCs w:val="20"/>
        </w:rPr>
      </w:pPr>
      <w:r>
        <w:rPr>
          <w:rFonts w:ascii="Arial" w:hAnsi="Arial" w:cs="Arial"/>
          <w:sz w:val="20"/>
          <w:szCs w:val="20"/>
        </w:rPr>
        <w:t>O</w:t>
      </w:r>
      <w:r w:rsidRPr="004F0A36">
        <w:rPr>
          <w:rFonts w:ascii="Arial" w:hAnsi="Arial" w:cs="Arial"/>
          <w:sz w:val="20"/>
          <w:szCs w:val="20"/>
        </w:rPr>
        <w:t xml:space="preserve"> Grupo Drummond iniciou suas atividades </w:t>
      </w:r>
      <w:r>
        <w:rPr>
          <w:rFonts w:ascii="Arial" w:hAnsi="Arial" w:cs="Arial"/>
          <w:sz w:val="20"/>
          <w:szCs w:val="20"/>
        </w:rPr>
        <w:t>e</w:t>
      </w:r>
      <w:r w:rsidR="00E000A0" w:rsidRPr="004F0A36">
        <w:rPr>
          <w:rFonts w:ascii="Arial" w:hAnsi="Arial" w:cs="Arial"/>
          <w:sz w:val="20"/>
          <w:szCs w:val="20"/>
        </w:rPr>
        <w:t xml:space="preserve">m 1970, </w:t>
      </w:r>
      <w:r>
        <w:rPr>
          <w:rFonts w:ascii="Arial" w:hAnsi="Arial" w:cs="Arial"/>
          <w:sz w:val="20"/>
          <w:szCs w:val="20"/>
        </w:rPr>
        <w:t>na</w:t>
      </w:r>
      <w:r w:rsidR="00E000A0" w:rsidRPr="004F0A36">
        <w:rPr>
          <w:rFonts w:ascii="Arial" w:hAnsi="Arial" w:cs="Arial"/>
          <w:sz w:val="20"/>
          <w:szCs w:val="20"/>
        </w:rPr>
        <w:t xml:space="preserve"> educação infantil e </w:t>
      </w:r>
      <w:r>
        <w:rPr>
          <w:rFonts w:ascii="Arial" w:hAnsi="Arial" w:cs="Arial"/>
          <w:sz w:val="20"/>
          <w:szCs w:val="20"/>
        </w:rPr>
        <w:t xml:space="preserve">nos </w:t>
      </w:r>
      <w:r w:rsidR="00E000A0" w:rsidRPr="004F0A36">
        <w:rPr>
          <w:rFonts w:ascii="Arial" w:hAnsi="Arial" w:cs="Arial"/>
          <w:sz w:val="20"/>
          <w:szCs w:val="20"/>
        </w:rPr>
        <w:t>ensinos fundamental e médio. Em 1998</w:t>
      </w:r>
      <w:r w:rsidR="007D7481">
        <w:rPr>
          <w:rFonts w:ascii="Arial" w:hAnsi="Arial" w:cs="Arial"/>
          <w:sz w:val="20"/>
          <w:szCs w:val="20"/>
        </w:rPr>
        <w:t>,</w:t>
      </w:r>
      <w:r w:rsidR="00E000A0" w:rsidRPr="004F0A36">
        <w:rPr>
          <w:rFonts w:ascii="Arial" w:hAnsi="Arial" w:cs="Arial"/>
          <w:sz w:val="20"/>
          <w:szCs w:val="20"/>
        </w:rPr>
        <w:t xml:space="preserve"> agregou o ensino superior com a criação da Faculdade Carlos Drummond de Andrade - FCDA. Em 2004 criou a Faculdade de Tecnologia Carlos Drummond de Andrade - FTCDA, oferecendo cursos superiores de formação tecnológica.</w:t>
      </w:r>
    </w:p>
    <w:p w14:paraId="724AE524" w14:textId="77777777" w:rsidR="00E000A0" w:rsidRPr="004F0A36" w:rsidRDefault="00E000A0" w:rsidP="00E000A0">
      <w:pPr>
        <w:spacing w:after="0" w:line="360" w:lineRule="auto"/>
        <w:ind w:firstLine="708"/>
        <w:jc w:val="both"/>
        <w:rPr>
          <w:rFonts w:ascii="Arial" w:hAnsi="Arial" w:cs="Arial"/>
          <w:sz w:val="20"/>
          <w:szCs w:val="20"/>
        </w:rPr>
      </w:pPr>
      <w:r w:rsidRPr="004F0A36">
        <w:rPr>
          <w:rFonts w:ascii="Arial" w:hAnsi="Arial" w:cs="Arial"/>
          <w:sz w:val="20"/>
          <w:szCs w:val="20"/>
        </w:rPr>
        <w:t>Integr</w:t>
      </w:r>
      <w:r w:rsidR="007D7481">
        <w:rPr>
          <w:rFonts w:ascii="Arial" w:hAnsi="Arial" w:cs="Arial"/>
          <w:sz w:val="20"/>
          <w:szCs w:val="20"/>
        </w:rPr>
        <w:t>am o Grupo Educacional Drummond o</w:t>
      </w:r>
      <w:r w:rsidRPr="004F0A36">
        <w:rPr>
          <w:rFonts w:ascii="Arial" w:hAnsi="Arial" w:cs="Arial"/>
          <w:sz w:val="20"/>
          <w:szCs w:val="20"/>
        </w:rPr>
        <w:t xml:space="preserve"> Colégio Carlos Drummond de Andrade – unidade Tatuapé</w:t>
      </w:r>
      <w:r w:rsidR="007D7481">
        <w:rPr>
          <w:rFonts w:ascii="Arial" w:hAnsi="Arial" w:cs="Arial"/>
          <w:sz w:val="20"/>
          <w:szCs w:val="20"/>
        </w:rPr>
        <w:t>;</w:t>
      </w:r>
      <w:r w:rsidRPr="004F0A36">
        <w:rPr>
          <w:rFonts w:ascii="Arial" w:hAnsi="Arial" w:cs="Arial"/>
          <w:sz w:val="20"/>
          <w:szCs w:val="20"/>
        </w:rPr>
        <w:t xml:space="preserve"> Colégio Carlos Drummond de Andrade – unidade Ponte Rasa</w:t>
      </w:r>
      <w:r w:rsidR="007D7481">
        <w:rPr>
          <w:rFonts w:ascii="Arial" w:hAnsi="Arial" w:cs="Arial"/>
          <w:sz w:val="20"/>
          <w:szCs w:val="20"/>
        </w:rPr>
        <w:t>;</w:t>
      </w:r>
      <w:r w:rsidRPr="004F0A36">
        <w:rPr>
          <w:rFonts w:ascii="Arial" w:hAnsi="Arial" w:cs="Arial"/>
          <w:sz w:val="20"/>
          <w:szCs w:val="20"/>
        </w:rPr>
        <w:t xml:space="preserve"> Colég</w:t>
      </w:r>
      <w:r w:rsidR="007D7481">
        <w:rPr>
          <w:rFonts w:ascii="Arial" w:hAnsi="Arial" w:cs="Arial"/>
          <w:sz w:val="20"/>
          <w:szCs w:val="20"/>
        </w:rPr>
        <w:t>io João XXIII – Penha;</w:t>
      </w:r>
      <w:r w:rsidRPr="004F0A36">
        <w:rPr>
          <w:rFonts w:ascii="Arial" w:hAnsi="Arial" w:cs="Arial"/>
          <w:sz w:val="20"/>
          <w:szCs w:val="20"/>
        </w:rPr>
        <w:t xml:space="preserve"> </w:t>
      </w:r>
      <w:r w:rsidR="007D7481">
        <w:rPr>
          <w:rFonts w:ascii="Arial" w:hAnsi="Arial" w:cs="Arial"/>
          <w:sz w:val="20"/>
          <w:szCs w:val="20"/>
        </w:rPr>
        <w:t>Colégio Alvorada – Vila Formosa;</w:t>
      </w:r>
      <w:r w:rsidRPr="004F0A36">
        <w:rPr>
          <w:rFonts w:ascii="Arial" w:hAnsi="Arial" w:cs="Arial"/>
          <w:sz w:val="20"/>
          <w:szCs w:val="20"/>
        </w:rPr>
        <w:t xml:space="preserve"> Faculdade Carlos Drummond de Andrade –</w:t>
      </w:r>
      <w:r w:rsidR="007D7481">
        <w:rPr>
          <w:rFonts w:ascii="Arial" w:hAnsi="Arial" w:cs="Arial"/>
          <w:sz w:val="20"/>
          <w:szCs w:val="20"/>
        </w:rPr>
        <w:t xml:space="preserve"> unidade Tatuapé e Vila Formosa;</w:t>
      </w:r>
      <w:r w:rsidRPr="004F0A36">
        <w:rPr>
          <w:rFonts w:ascii="Arial" w:hAnsi="Arial" w:cs="Arial"/>
          <w:sz w:val="20"/>
          <w:szCs w:val="20"/>
        </w:rPr>
        <w:t xml:space="preserve"> Faculdade de Tecnologia Carlos Drummond de Andrade – unidades Tatuapé e Ponte Rasa</w:t>
      </w:r>
      <w:r w:rsidR="007D7481">
        <w:rPr>
          <w:rFonts w:ascii="Arial" w:hAnsi="Arial" w:cs="Arial"/>
          <w:sz w:val="20"/>
          <w:szCs w:val="20"/>
        </w:rPr>
        <w:t>;</w:t>
      </w:r>
      <w:r w:rsidRPr="004F0A36">
        <w:rPr>
          <w:rFonts w:ascii="Arial" w:hAnsi="Arial" w:cs="Arial"/>
          <w:sz w:val="20"/>
          <w:szCs w:val="20"/>
        </w:rPr>
        <w:t xml:space="preserve"> Faculdade de Tecnologia e Negócios Carlos Drummond de Andrade – unidade Penha e Centro de Estudos Jurídicos Carlos Drummond de Andrade – unidade Penha.</w:t>
      </w:r>
    </w:p>
    <w:p w14:paraId="3E458726" w14:textId="77777777" w:rsidR="00E000A0" w:rsidRPr="004F0A36" w:rsidRDefault="00E000A0" w:rsidP="00E000A0">
      <w:pPr>
        <w:spacing w:after="0" w:line="360" w:lineRule="auto"/>
        <w:ind w:firstLine="709"/>
        <w:jc w:val="both"/>
        <w:rPr>
          <w:rFonts w:ascii="Arial" w:hAnsi="Arial" w:cs="Arial"/>
          <w:sz w:val="20"/>
          <w:szCs w:val="20"/>
        </w:rPr>
      </w:pPr>
      <w:r w:rsidRPr="004F0A36">
        <w:rPr>
          <w:rFonts w:ascii="Arial" w:hAnsi="Arial" w:cs="Arial"/>
          <w:sz w:val="20"/>
          <w:szCs w:val="20"/>
        </w:rPr>
        <w:t xml:space="preserve">O Grupo conta com 957 colaboradores </w:t>
      </w:r>
      <w:r w:rsidR="005E3C1C">
        <w:rPr>
          <w:rFonts w:ascii="Arial" w:hAnsi="Arial" w:cs="Arial"/>
          <w:sz w:val="20"/>
          <w:szCs w:val="20"/>
        </w:rPr>
        <w:t xml:space="preserve">distribuídos </w:t>
      </w:r>
      <w:r w:rsidRPr="004F0A36">
        <w:rPr>
          <w:rFonts w:ascii="Arial" w:hAnsi="Arial" w:cs="Arial"/>
          <w:sz w:val="20"/>
          <w:szCs w:val="20"/>
        </w:rPr>
        <w:t xml:space="preserve">nas </w:t>
      </w:r>
      <w:r w:rsidR="005E3C1C">
        <w:rPr>
          <w:rFonts w:ascii="Arial" w:hAnsi="Arial" w:cs="Arial"/>
          <w:sz w:val="20"/>
          <w:szCs w:val="20"/>
        </w:rPr>
        <w:t xml:space="preserve">seguintes </w:t>
      </w:r>
      <w:r w:rsidRPr="004F0A36">
        <w:rPr>
          <w:rFonts w:ascii="Arial" w:hAnsi="Arial" w:cs="Arial"/>
          <w:sz w:val="20"/>
          <w:szCs w:val="20"/>
        </w:rPr>
        <w:t xml:space="preserve">funções: </w:t>
      </w:r>
      <w:r w:rsidR="005E3C1C">
        <w:rPr>
          <w:rFonts w:ascii="Arial" w:hAnsi="Arial" w:cs="Arial"/>
          <w:sz w:val="20"/>
          <w:szCs w:val="20"/>
        </w:rPr>
        <w:t>a</w:t>
      </w:r>
      <w:r w:rsidRPr="004F0A36">
        <w:rPr>
          <w:rFonts w:ascii="Arial" w:hAnsi="Arial" w:cs="Arial"/>
          <w:sz w:val="20"/>
          <w:szCs w:val="20"/>
        </w:rPr>
        <w:t xml:space="preserve">dministrativa (420), </w:t>
      </w:r>
      <w:r w:rsidR="005E3C1C">
        <w:rPr>
          <w:rFonts w:ascii="Arial" w:hAnsi="Arial" w:cs="Arial"/>
          <w:sz w:val="20"/>
          <w:szCs w:val="20"/>
        </w:rPr>
        <w:t>d</w:t>
      </w:r>
      <w:r w:rsidRPr="004F0A36">
        <w:rPr>
          <w:rFonts w:ascii="Arial" w:hAnsi="Arial" w:cs="Arial"/>
          <w:sz w:val="20"/>
          <w:szCs w:val="20"/>
        </w:rPr>
        <w:t xml:space="preserve">ocente (506), </w:t>
      </w:r>
      <w:r w:rsidR="005E3C1C">
        <w:rPr>
          <w:rFonts w:ascii="Arial" w:hAnsi="Arial" w:cs="Arial"/>
          <w:sz w:val="20"/>
          <w:szCs w:val="20"/>
        </w:rPr>
        <w:t>t</w:t>
      </w:r>
      <w:r w:rsidRPr="004F0A36">
        <w:rPr>
          <w:rFonts w:ascii="Arial" w:hAnsi="Arial" w:cs="Arial"/>
          <w:sz w:val="20"/>
          <w:szCs w:val="20"/>
        </w:rPr>
        <w:t>écnic</w:t>
      </w:r>
      <w:r w:rsidR="005E3C1C">
        <w:rPr>
          <w:rFonts w:ascii="Arial" w:hAnsi="Arial" w:cs="Arial"/>
          <w:sz w:val="20"/>
          <w:szCs w:val="20"/>
        </w:rPr>
        <w:t>a</w:t>
      </w:r>
      <w:r w:rsidRPr="004F0A36">
        <w:rPr>
          <w:rFonts w:ascii="Arial" w:hAnsi="Arial" w:cs="Arial"/>
          <w:sz w:val="20"/>
          <w:szCs w:val="20"/>
        </w:rPr>
        <w:t xml:space="preserve"> (31)</w:t>
      </w:r>
      <w:r w:rsidR="005E3C1C">
        <w:rPr>
          <w:rFonts w:ascii="Arial" w:hAnsi="Arial" w:cs="Arial"/>
          <w:sz w:val="20"/>
          <w:szCs w:val="20"/>
        </w:rPr>
        <w:t>, além d</w:t>
      </w:r>
      <w:r w:rsidRPr="004F0A36">
        <w:rPr>
          <w:rFonts w:ascii="Arial" w:hAnsi="Arial" w:cs="Arial"/>
          <w:sz w:val="20"/>
          <w:szCs w:val="20"/>
        </w:rPr>
        <w:t xml:space="preserve">e 13.899 alunos nas </w:t>
      </w:r>
      <w:r w:rsidR="005E3C1C">
        <w:rPr>
          <w:rFonts w:ascii="Arial" w:hAnsi="Arial" w:cs="Arial"/>
          <w:sz w:val="20"/>
          <w:szCs w:val="20"/>
        </w:rPr>
        <w:t>m</w:t>
      </w:r>
      <w:r w:rsidRPr="004F0A36">
        <w:rPr>
          <w:rFonts w:ascii="Arial" w:hAnsi="Arial" w:cs="Arial"/>
          <w:sz w:val="20"/>
          <w:szCs w:val="20"/>
        </w:rPr>
        <w:t>odalidades</w:t>
      </w:r>
      <w:r w:rsidR="005E3C1C">
        <w:rPr>
          <w:rFonts w:ascii="Arial" w:hAnsi="Arial" w:cs="Arial"/>
          <w:sz w:val="20"/>
          <w:szCs w:val="20"/>
        </w:rPr>
        <w:t xml:space="preserve"> b</w:t>
      </w:r>
      <w:r w:rsidRPr="004F0A36">
        <w:rPr>
          <w:rFonts w:ascii="Arial" w:hAnsi="Arial" w:cs="Arial"/>
          <w:sz w:val="20"/>
          <w:szCs w:val="20"/>
        </w:rPr>
        <w:t xml:space="preserve">acharelado (2.946), </w:t>
      </w:r>
      <w:r w:rsidR="005E3C1C">
        <w:rPr>
          <w:rFonts w:ascii="Arial" w:hAnsi="Arial" w:cs="Arial"/>
          <w:sz w:val="20"/>
          <w:szCs w:val="20"/>
        </w:rPr>
        <w:t>s</w:t>
      </w:r>
      <w:r w:rsidRPr="004F0A36">
        <w:rPr>
          <w:rFonts w:ascii="Arial" w:hAnsi="Arial" w:cs="Arial"/>
          <w:sz w:val="20"/>
          <w:szCs w:val="20"/>
        </w:rPr>
        <w:t xml:space="preserve">uperior de </w:t>
      </w:r>
      <w:r w:rsidR="005E3C1C">
        <w:rPr>
          <w:rFonts w:ascii="Arial" w:hAnsi="Arial" w:cs="Arial"/>
          <w:sz w:val="20"/>
          <w:szCs w:val="20"/>
        </w:rPr>
        <w:t>t</w:t>
      </w:r>
      <w:r w:rsidRPr="004F0A36">
        <w:rPr>
          <w:rFonts w:ascii="Arial" w:hAnsi="Arial" w:cs="Arial"/>
          <w:sz w:val="20"/>
          <w:szCs w:val="20"/>
        </w:rPr>
        <w:t xml:space="preserve">ecnologia (3.446), </w:t>
      </w:r>
      <w:r w:rsidR="005E3C1C">
        <w:rPr>
          <w:rFonts w:ascii="Arial" w:hAnsi="Arial" w:cs="Arial"/>
          <w:sz w:val="20"/>
          <w:szCs w:val="20"/>
        </w:rPr>
        <w:t>l</w:t>
      </w:r>
      <w:r w:rsidRPr="004F0A36">
        <w:rPr>
          <w:rFonts w:ascii="Arial" w:hAnsi="Arial" w:cs="Arial"/>
          <w:sz w:val="20"/>
          <w:szCs w:val="20"/>
        </w:rPr>
        <w:t xml:space="preserve">icenciatura (794), </w:t>
      </w:r>
      <w:r w:rsidR="005E3C1C">
        <w:rPr>
          <w:rFonts w:ascii="Arial" w:hAnsi="Arial" w:cs="Arial"/>
          <w:sz w:val="20"/>
          <w:szCs w:val="20"/>
        </w:rPr>
        <w:t>e</w:t>
      </w:r>
      <w:r w:rsidRPr="004F0A36">
        <w:rPr>
          <w:rFonts w:ascii="Arial" w:hAnsi="Arial" w:cs="Arial"/>
          <w:sz w:val="20"/>
          <w:szCs w:val="20"/>
        </w:rPr>
        <w:t xml:space="preserve">ducação </w:t>
      </w:r>
      <w:r w:rsidR="005E3C1C">
        <w:rPr>
          <w:rFonts w:ascii="Arial" w:hAnsi="Arial" w:cs="Arial"/>
          <w:sz w:val="20"/>
          <w:szCs w:val="20"/>
        </w:rPr>
        <w:t>i</w:t>
      </w:r>
      <w:r w:rsidRPr="004F0A36">
        <w:rPr>
          <w:rFonts w:ascii="Arial" w:hAnsi="Arial" w:cs="Arial"/>
          <w:sz w:val="20"/>
          <w:szCs w:val="20"/>
        </w:rPr>
        <w:t xml:space="preserve">nfantil (402), </w:t>
      </w:r>
      <w:r w:rsidR="005E3C1C">
        <w:rPr>
          <w:rFonts w:ascii="Arial" w:hAnsi="Arial" w:cs="Arial"/>
          <w:sz w:val="20"/>
          <w:szCs w:val="20"/>
        </w:rPr>
        <w:t>e</w:t>
      </w:r>
      <w:r w:rsidRPr="004F0A36">
        <w:rPr>
          <w:rFonts w:ascii="Arial" w:hAnsi="Arial" w:cs="Arial"/>
          <w:sz w:val="20"/>
          <w:szCs w:val="20"/>
        </w:rPr>
        <w:t xml:space="preserve">nsino </w:t>
      </w:r>
      <w:r w:rsidR="005E3C1C">
        <w:rPr>
          <w:rFonts w:ascii="Arial" w:hAnsi="Arial" w:cs="Arial"/>
          <w:sz w:val="20"/>
          <w:szCs w:val="20"/>
        </w:rPr>
        <w:t>f</w:t>
      </w:r>
      <w:r w:rsidRPr="004F0A36">
        <w:rPr>
          <w:rFonts w:ascii="Arial" w:hAnsi="Arial" w:cs="Arial"/>
          <w:sz w:val="20"/>
          <w:szCs w:val="20"/>
        </w:rPr>
        <w:t xml:space="preserve">undamental (3.162), </w:t>
      </w:r>
      <w:r w:rsidR="005E3C1C">
        <w:rPr>
          <w:rFonts w:ascii="Arial" w:hAnsi="Arial" w:cs="Arial"/>
          <w:sz w:val="20"/>
          <w:szCs w:val="20"/>
        </w:rPr>
        <w:t>e</w:t>
      </w:r>
      <w:r w:rsidRPr="004F0A36">
        <w:rPr>
          <w:rFonts w:ascii="Arial" w:hAnsi="Arial" w:cs="Arial"/>
          <w:sz w:val="20"/>
          <w:szCs w:val="20"/>
        </w:rPr>
        <w:t xml:space="preserve">nsino </w:t>
      </w:r>
      <w:r w:rsidR="005E3C1C">
        <w:rPr>
          <w:rFonts w:ascii="Arial" w:hAnsi="Arial" w:cs="Arial"/>
          <w:sz w:val="20"/>
          <w:szCs w:val="20"/>
        </w:rPr>
        <w:t>m</w:t>
      </w:r>
      <w:r w:rsidRPr="004F0A36">
        <w:rPr>
          <w:rFonts w:ascii="Arial" w:hAnsi="Arial" w:cs="Arial"/>
          <w:sz w:val="20"/>
          <w:szCs w:val="20"/>
        </w:rPr>
        <w:t xml:space="preserve">édio (131) e </w:t>
      </w:r>
      <w:r w:rsidR="005E3C1C">
        <w:rPr>
          <w:rFonts w:ascii="Arial" w:hAnsi="Arial" w:cs="Arial"/>
          <w:sz w:val="20"/>
          <w:szCs w:val="20"/>
        </w:rPr>
        <w:t>p</w:t>
      </w:r>
      <w:r w:rsidRPr="004F0A36">
        <w:rPr>
          <w:rFonts w:ascii="Arial" w:hAnsi="Arial" w:cs="Arial"/>
          <w:sz w:val="20"/>
          <w:szCs w:val="20"/>
        </w:rPr>
        <w:t>ós</w:t>
      </w:r>
      <w:r w:rsidR="005E3C1C">
        <w:rPr>
          <w:rFonts w:ascii="Arial" w:hAnsi="Arial" w:cs="Arial"/>
          <w:sz w:val="20"/>
          <w:szCs w:val="20"/>
        </w:rPr>
        <w:t>-g</w:t>
      </w:r>
      <w:r w:rsidRPr="004F0A36">
        <w:rPr>
          <w:rFonts w:ascii="Arial" w:hAnsi="Arial" w:cs="Arial"/>
          <w:sz w:val="20"/>
          <w:szCs w:val="20"/>
        </w:rPr>
        <w:t>raduação (150).</w:t>
      </w:r>
    </w:p>
    <w:p w14:paraId="0C5E7F92" w14:textId="77777777" w:rsidR="00E000A0" w:rsidRPr="004F0A36" w:rsidRDefault="00E000A0" w:rsidP="00E000A0">
      <w:pPr>
        <w:spacing w:after="0" w:line="360" w:lineRule="auto"/>
        <w:ind w:firstLine="709"/>
        <w:jc w:val="both"/>
        <w:rPr>
          <w:rFonts w:ascii="Arial" w:hAnsi="Arial" w:cs="Arial"/>
          <w:i/>
          <w:sz w:val="20"/>
          <w:szCs w:val="20"/>
        </w:rPr>
      </w:pPr>
      <w:r w:rsidRPr="004F0A36">
        <w:rPr>
          <w:rFonts w:ascii="Arial" w:hAnsi="Arial" w:cs="Arial"/>
          <w:sz w:val="20"/>
          <w:szCs w:val="20"/>
        </w:rPr>
        <w:t>No ensino técnico</w:t>
      </w:r>
      <w:r w:rsidR="005E3C1C">
        <w:rPr>
          <w:rFonts w:ascii="Arial" w:hAnsi="Arial" w:cs="Arial"/>
          <w:sz w:val="20"/>
          <w:szCs w:val="20"/>
        </w:rPr>
        <w:t xml:space="preserve"> oferece </w:t>
      </w:r>
      <w:r w:rsidRPr="004F0A36">
        <w:rPr>
          <w:rFonts w:ascii="Arial" w:hAnsi="Arial" w:cs="Arial"/>
          <w:sz w:val="20"/>
          <w:szCs w:val="20"/>
        </w:rPr>
        <w:t>cursos autorizados há mais de 30 anos</w:t>
      </w:r>
      <w:r w:rsidR="005E3C1C">
        <w:rPr>
          <w:rFonts w:ascii="Arial" w:hAnsi="Arial" w:cs="Arial"/>
          <w:sz w:val="20"/>
          <w:szCs w:val="20"/>
        </w:rPr>
        <w:t>;</w:t>
      </w:r>
      <w:r w:rsidRPr="004F0A36">
        <w:rPr>
          <w:rFonts w:ascii="Arial" w:hAnsi="Arial" w:cs="Arial"/>
          <w:sz w:val="20"/>
          <w:szCs w:val="20"/>
        </w:rPr>
        <w:t xml:space="preserve"> </w:t>
      </w:r>
      <w:r w:rsidR="005E3C1C">
        <w:rPr>
          <w:rFonts w:ascii="Arial" w:hAnsi="Arial" w:cs="Arial"/>
          <w:sz w:val="20"/>
          <w:szCs w:val="20"/>
        </w:rPr>
        <w:t>são</w:t>
      </w:r>
      <w:r w:rsidRPr="004F0A36">
        <w:rPr>
          <w:rFonts w:ascii="Arial" w:hAnsi="Arial" w:cs="Arial"/>
          <w:sz w:val="20"/>
          <w:szCs w:val="20"/>
        </w:rPr>
        <w:t xml:space="preserve"> parceiro</w:t>
      </w:r>
      <w:r w:rsidR="005E3C1C">
        <w:rPr>
          <w:rFonts w:ascii="Arial" w:hAnsi="Arial" w:cs="Arial"/>
          <w:sz w:val="20"/>
          <w:szCs w:val="20"/>
        </w:rPr>
        <w:t>s</w:t>
      </w:r>
      <w:r w:rsidRPr="004F0A36">
        <w:rPr>
          <w:rFonts w:ascii="Arial" w:hAnsi="Arial" w:cs="Arial"/>
          <w:sz w:val="20"/>
          <w:szCs w:val="20"/>
        </w:rPr>
        <w:t xml:space="preserve"> da Secretaria Estadual de Educação nos projetos RETEC </w:t>
      </w:r>
      <w:r w:rsidR="007D7481">
        <w:rPr>
          <w:rFonts w:ascii="Arial" w:hAnsi="Arial" w:cs="Arial"/>
          <w:sz w:val="20"/>
          <w:szCs w:val="20"/>
        </w:rPr>
        <w:t>e VENCE. Atualmente oferece os Cursos T</w:t>
      </w:r>
      <w:r w:rsidRPr="004F0A36">
        <w:rPr>
          <w:rFonts w:ascii="Arial" w:hAnsi="Arial" w:cs="Arial"/>
          <w:sz w:val="20"/>
          <w:szCs w:val="20"/>
        </w:rPr>
        <w:t xml:space="preserve">écnicos de </w:t>
      </w:r>
      <w:r w:rsidR="007D7481">
        <w:rPr>
          <w:rFonts w:ascii="Arial" w:hAnsi="Arial" w:cs="Arial"/>
          <w:i/>
          <w:sz w:val="20"/>
          <w:szCs w:val="20"/>
        </w:rPr>
        <w:t>Administração, Comunicação Visual, Automação I</w:t>
      </w:r>
      <w:r w:rsidRPr="004F0A36">
        <w:rPr>
          <w:rFonts w:ascii="Arial" w:hAnsi="Arial" w:cs="Arial"/>
          <w:i/>
          <w:sz w:val="20"/>
          <w:szCs w:val="20"/>
        </w:rPr>
        <w:t>ndustrial, Contabilidade, Enfermage</w:t>
      </w:r>
      <w:r w:rsidR="007D7481">
        <w:rPr>
          <w:rFonts w:ascii="Arial" w:hAnsi="Arial" w:cs="Arial"/>
          <w:i/>
          <w:sz w:val="20"/>
          <w:szCs w:val="20"/>
        </w:rPr>
        <w:t>m, Informática, Programação de Jogos D</w:t>
      </w:r>
      <w:r w:rsidRPr="004F0A36">
        <w:rPr>
          <w:rFonts w:ascii="Arial" w:hAnsi="Arial" w:cs="Arial"/>
          <w:i/>
          <w:sz w:val="20"/>
          <w:szCs w:val="20"/>
        </w:rPr>
        <w:t>igitais, Logística, Mecatrônic</w:t>
      </w:r>
      <w:r w:rsidR="007D7481">
        <w:rPr>
          <w:rFonts w:ascii="Arial" w:hAnsi="Arial" w:cs="Arial"/>
          <w:i/>
          <w:sz w:val="20"/>
          <w:szCs w:val="20"/>
        </w:rPr>
        <w:t>a e Recursos H</w:t>
      </w:r>
      <w:r w:rsidRPr="004F0A36">
        <w:rPr>
          <w:rFonts w:ascii="Arial" w:hAnsi="Arial" w:cs="Arial"/>
          <w:i/>
          <w:sz w:val="20"/>
          <w:szCs w:val="20"/>
        </w:rPr>
        <w:t>umanos.</w:t>
      </w:r>
    </w:p>
    <w:p w14:paraId="2050B173" w14:textId="77777777" w:rsidR="00E000A0" w:rsidRPr="004F0A36" w:rsidRDefault="00E000A0" w:rsidP="00E000A0">
      <w:pPr>
        <w:spacing w:after="0" w:line="360" w:lineRule="auto"/>
        <w:ind w:firstLine="709"/>
        <w:jc w:val="both"/>
        <w:rPr>
          <w:rFonts w:ascii="Arial" w:hAnsi="Arial" w:cs="Arial"/>
          <w:sz w:val="20"/>
          <w:szCs w:val="20"/>
        </w:rPr>
      </w:pPr>
      <w:r w:rsidRPr="004F0A36">
        <w:rPr>
          <w:rFonts w:ascii="Arial" w:hAnsi="Arial" w:cs="Arial"/>
          <w:sz w:val="20"/>
          <w:szCs w:val="20"/>
        </w:rPr>
        <w:lastRenderedPageBreak/>
        <w:t>A Faculdade de Tecnologia Carlos Drummond de Andrade - FCTDA</w:t>
      </w:r>
      <w:r>
        <w:rPr>
          <w:rFonts w:ascii="Arial" w:hAnsi="Arial" w:cs="Arial"/>
          <w:sz w:val="20"/>
          <w:szCs w:val="20"/>
        </w:rPr>
        <w:t xml:space="preserve"> conta </w:t>
      </w:r>
      <w:r w:rsidR="005E3C1C">
        <w:rPr>
          <w:rFonts w:ascii="Arial" w:hAnsi="Arial" w:cs="Arial"/>
          <w:sz w:val="20"/>
          <w:szCs w:val="20"/>
        </w:rPr>
        <w:t xml:space="preserve">com </w:t>
      </w:r>
      <w:r w:rsidR="00226ADD">
        <w:rPr>
          <w:rFonts w:ascii="Arial" w:hAnsi="Arial" w:cs="Arial"/>
          <w:sz w:val="20"/>
          <w:szCs w:val="20"/>
        </w:rPr>
        <w:t>2</w:t>
      </w:r>
      <w:r w:rsidR="00E674C1">
        <w:rPr>
          <w:rFonts w:ascii="Arial" w:hAnsi="Arial" w:cs="Arial"/>
          <w:sz w:val="20"/>
          <w:szCs w:val="20"/>
        </w:rPr>
        <w:t>2</w:t>
      </w:r>
      <w:r w:rsidR="00AC17DD">
        <w:rPr>
          <w:rFonts w:ascii="Arial" w:hAnsi="Arial" w:cs="Arial"/>
          <w:sz w:val="20"/>
          <w:szCs w:val="20"/>
        </w:rPr>
        <w:t xml:space="preserve"> Cursos de G</w:t>
      </w:r>
      <w:r w:rsidRPr="004F0A36">
        <w:rPr>
          <w:rFonts w:ascii="Arial" w:hAnsi="Arial" w:cs="Arial"/>
          <w:sz w:val="20"/>
          <w:szCs w:val="20"/>
        </w:rPr>
        <w:t>raduação</w:t>
      </w:r>
      <w:r w:rsidR="005E3C1C">
        <w:rPr>
          <w:rFonts w:ascii="Arial" w:hAnsi="Arial" w:cs="Arial"/>
          <w:sz w:val="20"/>
          <w:szCs w:val="20"/>
        </w:rPr>
        <w:t xml:space="preserve"> em </w:t>
      </w:r>
      <w:r w:rsidR="00AC17DD">
        <w:rPr>
          <w:rFonts w:ascii="Arial" w:hAnsi="Arial" w:cs="Arial"/>
          <w:i/>
          <w:sz w:val="20"/>
          <w:szCs w:val="20"/>
        </w:rPr>
        <w:t>Análise e D</w:t>
      </w:r>
      <w:r w:rsidRPr="004F0A36">
        <w:rPr>
          <w:rFonts w:ascii="Arial" w:hAnsi="Arial" w:cs="Arial"/>
          <w:i/>
          <w:sz w:val="20"/>
          <w:szCs w:val="20"/>
        </w:rPr>
        <w:t xml:space="preserve">esenvolvimento de </w:t>
      </w:r>
      <w:r w:rsidR="00AC17DD">
        <w:rPr>
          <w:rFonts w:ascii="Arial" w:hAnsi="Arial" w:cs="Arial"/>
          <w:i/>
          <w:sz w:val="20"/>
          <w:szCs w:val="20"/>
        </w:rPr>
        <w:t>S</w:t>
      </w:r>
      <w:r w:rsidRPr="004F0A36">
        <w:rPr>
          <w:rFonts w:ascii="Arial" w:hAnsi="Arial" w:cs="Arial"/>
          <w:i/>
          <w:sz w:val="20"/>
          <w:szCs w:val="20"/>
        </w:rPr>
        <w:t xml:space="preserve">istemas, Comércio </w:t>
      </w:r>
      <w:r w:rsidR="00AC17DD">
        <w:rPr>
          <w:rFonts w:ascii="Arial" w:hAnsi="Arial" w:cs="Arial"/>
          <w:i/>
          <w:sz w:val="20"/>
          <w:szCs w:val="20"/>
        </w:rPr>
        <w:t>E</w:t>
      </w:r>
      <w:r w:rsidRPr="004F0A36">
        <w:rPr>
          <w:rFonts w:ascii="Arial" w:hAnsi="Arial" w:cs="Arial"/>
          <w:i/>
          <w:sz w:val="20"/>
          <w:szCs w:val="20"/>
        </w:rPr>
        <w:t xml:space="preserve">xterior, Design de </w:t>
      </w:r>
      <w:r w:rsidR="00AC17DD">
        <w:rPr>
          <w:rFonts w:ascii="Arial" w:hAnsi="Arial" w:cs="Arial"/>
          <w:i/>
          <w:sz w:val="20"/>
          <w:szCs w:val="20"/>
        </w:rPr>
        <w:t>M</w:t>
      </w:r>
      <w:r w:rsidRPr="004F0A36">
        <w:rPr>
          <w:rFonts w:ascii="Arial" w:hAnsi="Arial" w:cs="Arial"/>
          <w:i/>
          <w:sz w:val="20"/>
          <w:szCs w:val="20"/>
        </w:rPr>
        <w:t xml:space="preserve">oda, Futebol, Gestão de </w:t>
      </w:r>
      <w:r w:rsidR="00AC17DD">
        <w:rPr>
          <w:rFonts w:ascii="Arial" w:hAnsi="Arial" w:cs="Arial"/>
          <w:i/>
          <w:sz w:val="20"/>
          <w:szCs w:val="20"/>
        </w:rPr>
        <w:t>Recursos H</w:t>
      </w:r>
      <w:r w:rsidRPr="004F0A36">
        <w:rPr>
          <w:rFonts w:ascii="Arial" w:hAnsi="Arial" w:cs="Arial"/>
          <w:i/>
          <w:sz w:val="20"/>
          <w:szCs w:val="20"/>
        </w:rPr>
        <w:t xml:space="preserve">umanos, Gestão da </w:t>
      </w:r>
      <w:r w:rsidR="00AC17DD">
        <w:rPr>
          <w:rFonts w:ascii="Arial" w:hAnsi="Arial" w:cs="Arial"/>
          <w:i/>
          <w:sz w:val="20"/>
          <w:szCs w:val="20"/>
        </w:rPr>
        <w:t>Tecnologia da I</w:t>
      </w:r>
      <w:r w:rsidRPr="004F0A36">
        <w:rPr>
          <w:rFonts w:ascii="Arial" w:hAnsi="Arial" w:cs="Arial"/>
          <w:i/>
          <w:sz w:val="20"/>
          <w:szCs w:val="20"/>
        </w:rPr>
        <w:t xml:space="preserve">nformação, Gestão de </w:t>
      </w:r>
      <w:r w:rsidR="00AC17DD">
        <w:rPr>
          <w:rFonts w:ascii="Arial" w:hAnsi="Arial" w:cs="Arial"/>
          <w:i/>
          <w:sz w:val="20"/>
          <w:szCs w:val="20"/>
        </w:rPr>
        <w:t>T</w:t>
      </w:r>
      <w:r w:rsidRPr="004F0A36">
        <w:rPr>
          <w:rFonts w:ascii="Arial" w:hAnsi="Arial" w:cs="Arial"/>
          <w:i/>
          <w:sz w:val="20"/>
          <w:szCs w:val="20"/>
        </w:rPr>
        <w:t xml:space="preserve">urismo, Gestão </w:t>
      </w:r>
      <w:r w:rsidR="00AC17DD">
        <w:rPr>
          <w:rFonts w:ascii="Arial" w:hAnsi="Arial" w:cs="Arial"/>
          <w:i/>
          <w:sz w:val="20"/>
          <w:szCs w:val="20"/>
        </w:rPr>
        <w:t>D</w:t>
      </w:r>
      <w:r w:rsidRPr="004F0A36">
        <w:rPr>
          <w:rFonts w:ascii="Arial" w:hAnsi="Arial" w:cs="Arial"/>
          <w:i/>
          <w:sz w:val="20"/>
          <w:szCs w:val="20"/>
        </w:rPr>
        <w:t xml:space="preserve">esportiva e </w:t>
      </w:r>
      <w:r w:rsidR="00AC17DD">
        <w:rPr>
          <w:rFonts w:ascii="Arial" w:hAnsi="Arial" w:cs="Arial"/>
          <w:i/>
          <w:sz w:val="20"/>
          <w:szCs w:val="20"/>
        </w:rPr>
        <w:t>L</w:t>
      </w:r>
      <w:r w:rsidRPr="004F0A36">
        <w:rPr>
          <w:rFonts w:ascii="Arial" w:hAnsi="Arial" w:cs="Arial"/>
          <w:i/>
          <w:sz w:val="20"/>
          <w:szCs w:val="20"/>
        </w:rPr>
        <w:t xml:space="preserve">azer, Gestão </w:t>
      </w:r>
      <w:r w:rsidR="00AC17DD">
        <w:rPr>
          <w:rFonts w:ascii="Arial" w:hAnsi="Arial" w:cs="Arial"/>
          <w:i/>
          <w:sz w:val="20"/>
          <w:szCs w:val="20"/>
        </w:rPr>
        <w:t>Financeira, Gestão Hospitalar, Negócios I</w:t>
      </w:r>
      <w:r w:rsidRPr="004F0A36">
        <w:rPr>
          <w:rFonts w:ascii="Arial" w:hAnsi="Arial" w:cs="Arial"/>
          <w:i/>
          <w:sz w:val="20"/>
          <w:szCs w:val="20"/>
        </w:rPr>
        <w:t xml:space="preserve">mobiliários, Processos </w:t>
      </w:r>
      <w:r w:rsidR="00AC17DD">
        <w:rPr>
          <w:rFonts w:ascii="Arial" w:hAnsi="Arial" w:cs="Arial"/>
          <w:i/>
          <w:sz w:val="20"/>
          <w:szCs w:val="20"/>
        </w:rPr>
        <w:t>Gerenciais, Produção P</w:t>
      </w:r>
      <w:r w:rsidR="007E4E30">
        <w:rPr>
          <w:rFonts w:ascii="Arial" w:hAnsi="Arial" w:cs="Arial"/>
          <w:i/>
          <w:sz w:val="20"/>
          <w:szCs w:val="20"/>
        </w:rPr>
        <w:t>ublicitária, Redes de Computadores, Gestão da Qualidade, Automação Industrial, Design G</w:t>
      </w:r>
      <w:r w:rsidRPr="004F0A36">
        <w:rPr>
          <w:rFonts w:ascii="Arial" w:hAnsi="Arial" w:cs="Arial"/>
          <w:i/>
          <w:sz w:val="20"/>
          <w:szCs w:val="20"/>
        </w:rPr>
        <w:t>ráfico (</w:t>
      </w:r>
      <w:r w:rsidR="007E4E30">
        <w:rPr>
          <w:rFonts w:ascii="Arial" w:hAnsi="Arial" w:cs="Arial"/>
          <w:i/>
          <w:sz w:val="20"/>
          <w:szCs w:val="20"/>
        </w:rPr>
        <w:t>W</w:t>
      </w:r>
      <w:r w:rsidRPr="004F0A36">
        <w:rPr>
          <w:rFonts w:ascii="Arial" w:hAnsi="Arial" w:cs="Arial"/>
          <w:i/>
          <w:sz w:val="20"/>
          <w:szCs w:val="20"/>
        </w:rPr>
        <w:t xml:space="preserve">eb </w:t>
      </w:r>
      <w:r w:rsidR="007E4E30">
        <w:rPr>
          <w:rFonts w:ascii="Arial" w:hAnsi="Arial" w:cs="Arial"/>
          <w:i/>
          <w:sz w:val="20"/>
          <w:szCs w:val="20"/>
        </w:rPr>
        <w:t>D</w:t>
      </w:r>
      <w:r w:rsidRPr="004F0A36">
        <w:rPr>
          <w:rFonts w:ascii="Arial" w:hAnsi="Arial" w:cs="Arial"/>
          <w:i/>
          <w:sz w:val="20"/>
          <w:szCs w:val="20"/>
        </w:rPr>
        <w:t xml:space="preserve">esign – </w:t>
      </w:r>
      <w:r w:rsidR="007E4E30">
        <w:rPr>
          <w:rFonts w:ascii="Arial" w:hAnsi="Arial" w:cs="Arial"/>
          <w:i/>
          <w:sz w:val="20"/>
          <w:szCs w:val="20"/>
        </w:rPr>
        <w:t>E</w:t>
      </w:r>
      <w:r w:rsidRPr="004F0A36">
        <w:rPr>
          <w:rFonts w:ascii="Arial" w:hAnsi="Arial" w:cs="Arial"/>
          <w:i/>
          <w:sz w:val="20"/>
          <w:szCs w:val="20"/>
        </w:rPr>
        <w:t xml:space="preserve">ditoração </w:t>
      </w:r>
      <w:r w:rsidR="007E4E30">
        <w:rPr>
          <w:rFonts w:ascii="Arial" w:hAnsi="Arial" w:cs="Arial"/>
          <w:i/>
          <w:sz w:val="20"/>
          <w:szCs w:val="20"/>
        </w:rPr>
        <w:t>E</w:t>
      </w:r>
      <w:r w:rsidRPr="004F0A36">
        <w:rPr>
          <w:rFonts w:ascii="Arial" w:hAnsi="Arial" w:cs="Arial"/>
          <w:i/>
          <w:sz w:val="20"/>
          <w:szCs w:val="20"/>
        </w:rPr>
        <w:t xml:space="preserve">letrônica), Engenharia </w:t>
      </w:r>
      <w:r w:rsidR="007E4E30">
        <w:rPr>
          <w:rFonts w:ascii="Arial" w:hAnsi="Arial" w:cs="Arial"/>
          <w:i/>
          <w:sz w:val="20"/>
          <w:szCs w:val="20"/>
        </w:rPr>
        <w:t>E</w:t>
      </w:r>
      <w:r w:rsidRPr="004F0A36">
        <w:rPr>
          <w:rFonts w:ascii="Arial" w:hAnsi="Arial" w:cs="Arial"/>
          <w:i/>
          <w:sz w:val="20"/>
          <w:szCs w:val="20"/>
        </w:rPr>
        <w:t xml:space="preserve">letrônica com ênfase em </w:t>
      </w:r>
      <w:r w:rsidR="007E4E30">
        <w:rPr>
          <w:rFonts w:ascii="Arial" w:hAnsi="Arial" w:cs="Arial"/>
          <w:i/>
          <w:sz w:val="20"/>
          <w:szCs w:val="20"/>
        </w:rPr>
        <w:t>Automação Industrial, Engenharia de P</w:t>
      </w:r>
      <w:r w:rsidRPr="004F0A36">
        <w:rPr>
          <w:rFonts w:ascii="Arial" w:hAnsi="Arial" w:cs="Arial"/>
          <w:i/>
          <w:sz w:val="20"/>
          <w:szCs w:val="20"/>
        </w:rPr>
        <w:t>rodução, Licenciatura em Pedagogia,</w:t>
      </w:r>
      <w:r w:rsidR="00642275" w:rsidRPr="004F0A36">
        <w:rPr>
          <w:rFonts w:ascii="Arial" w:hAnsi="Arial" w:cs="Arial"/>
          <w:i/>
          <w:sz w:val="20"/>
          <w:szCs w:val="20"/>
        </w:rPr>
        <w:t xml:space="preserve"> </w:t>
      </w:r>
      <w:r w:rsidRPr="004F0A36">
        <w:rPr>
          <w:rFonts w:ascii="Arial" w:hAnsi="Arial" w:cs="Arial"/>
          <w:i/>
          <w:sz w:val="20"/>
          <w:szCs w:val="20"/>
        </w:rPr>
        <w:t>Logística e Marketing.</w:t>
      </w:r>
    </w:p>
    <w:p w14:paraId="52B43F19" w14:textId="77777777" w:rsidR="00E000A0" w:rsidRPr="004F0A36" w:rsidRDefault="00E000A0" w:rsidP="005E3C1C">
      <w:pPr>
        <w:spacing w:after="0" w:line="360" w:lineRule="auto"/>
        <w:ind w:firstLine="709"/>
        <w:jc w:val="both"/>
        <w:rPr>
          <w:rFonts w:ascii="Arial" w:hAnsi="Arial" w:cs="Arial"/>
          <w:sz w:val="20"/>
          <w:szCs w:val="20"/>
        </w:rPr>
      </w:pPr>
      <w:r w:rsidRPr="004F0A36">
        <w:rPr>
          <w:rFonts w:ascii="Arial" w:hAnsi="Arial" w:cs="Arial"/>
          <w:sz w:val="20"/>
          <w:szCs w:val="20"/>
        </w:rPr>
        <w:t>Apresenta indicadores resultantes dos investimentos, dentre os quais se destacam</w:t>
      </w:r>
      <w:r w:rsidR="005E3C1C">
        <w:rPr>
          <w:rFonts w:ascii="Arial" w:hAnsi="Arial" w:cs="Arial"/>
          <w:sz w:val="20"/>
          <w:szCs w:val="20"/>
        </w:rPr>
        <w:t xml:space="preserve"> a p</w:t>
      </w:r>
      <w:r w:rsidRPr="004F0A36">
        <w:rPr>
          <w:rFonts w:ascii="Arial" w:hAnsi="Arial" w:cs="Arial"/>
          <w:sz w:val="20"/>
          <w:szCs w:val="20"/>
        </w:rPr>
        <w:t>romoção permanente da qualidade do ensino, mediante a revisão de projetos pedagógicos e a adoção de mecanismos de nivelamento de conteúdos do ensino médio</w:t>
      </w:r>
      <w:r w:rsidR="005E3C1C">
        <w:rPr>
          <w:rFonts w:ascii="Arial" w:hAnsi="Arial" w:cs="Arial"/>
          <w:sz w:val="20"/>
          <w:szCs w:val="20"/>
        </w:rPr>
        <w:t>; c</w:t>
      </w:r>
      <w:r w:rsidRPr="004F0A36">
        <w:rPr>
          <w:rFonts w:ascii="Arial" w:hAnsi="Arial" w:cs="Arial"/>
          <w:sz w:val="20"/>
          <w:szCs w:val="20"/>
        </w:rPr>
        <w:t>onvênio</w:t>
      </w:r>
      <w:r w:rsidR="005E3C1C">
        <w:rPr>
          <w:rFonts w:ascii="Arial" w:hAnsi="Arial" w:cs="Arial"/>
          <w:sz w:val="20"/>
          <w:szCs w:val="20"/>
        </w:rPr>
        <w:t>s</w:t>
      </w:r>
      <w:r w:rsidRPr="004F0A36">
        <w:rPr>
          <w:rFonts w:ascii="Arial" w:hAnsi="Arial" w:cs="Arial"/>
          <w:sz w:val="20"/>
          <w:szCs w:val="20"/>
        </w:rPr>
        <w:t xml:space="preserve"> e parcerias com cerca de 100 empresas e órgãos públicos de São Paulo e da região em que está inserida</w:t>
      </w:r>
      <w:r w:rsidR="005E3C1C">
        <w:rPr>
          <w:rFonts w:ascii="Arial" w:hAnsi="Arial" w:cs="Arial"/>
          <w:sz w:val="20"/>
          <w:szCs w:val="20"/>
        </w:rPr>
        <w:t>; r</w:t>
      </w:r>
      <w:r w:rsidRPr="004F0A36">
        <w:rPr>
          <w:rFonts w:ascii="Arial" w:hAnsi="Arial" w:cs="Arial"/>
          <w:sz w:val="20"/>
          <w:szCs w:val="20"/>
        </w:rPr>
        <w:t>ealização de inúmeras ações e projetos de extensão e integração com a sociedade</w:t>
      </w:r>
      <w:r w:rsidR="005E3C1C">
        <w:rPr>
          <w:rFonts w:ascii="Arial" w:hAnsi="Arial" w:cs="Arial"/>
          <w:sz w:val="20"/>
          <w:szCs w:val="20"/>
        </w:rPr>
        <w:t>; r</w:t>
      </w:r>
      <w:r w:rsidRPr="004F0A36">
        <w:rPr>
          <w:rFonts w:ascii="Arial" w:hAnsi="Arial" w:cs="Arial"/>
          <w:sz w:val="20"/>
          <w:szCs w:val="20"/>
        </w:rPr>
        <w:t xml:space="preserve">ealização de </w:t>
      </w:r>
      <w:r w:rsidR="005E3C1C">
        <w:rPr>
          <w:rFonts w:ascii="Arial" w:hAnsi="Arial" w:cs="Arial"/>
          <w:sz w:val="20"/>
          <w:szCs w:val="20"/>
        </w:rPr>
        <w:t>f</w:t>
      </w:r>
      <w:r w:rsidRPr="004F0A36">
        <w:rPr>
          <w:rFonts w:ascii="Arial" w:hAnsi="Arial" w:cs="Arial"/>
          <w:sz w:val="20"/>
          <w:szCs w:val="20"/>
        </w:rPr>
        <w:t xml:space="preserve">eira </w:t>
      </w:r>
      <w:r w:rsidR="005E3C1C">
        <w:rPr>
          <w:rFonts w:ascii="Arial" w:hAnsi="Arial" w:cs="Arial"/>
          <w:sz w:val="20"/>
          <w:szCs w:val="20"/>
        </w:rPr>
        <w:t>i</w:t>
      </w:r>
      <w:r w:rsidRPr="004F0A36">
        <w:rPr>
          <w:rFonts w:ascii="Arial" w:hAnsi="Arial" w:cs="Arial"/>
          <w:sz w:val="20"/>
          <w:szCs w:val="20"/>
        </w:rPr>
        <w:t xml:space="preserve">ntegrada e </w:t>
      </w:r>
      <w:r w:rsidR="005E3C1C">
        <w:rPr>
          <w:rFonts w:ascii="Arial" w:hAnsi="Arial" w:cs="Arial"/>
          <w:sz w:val="20"/>
          <w:szCs w:val="20"/>
        </w:rPr>
        <w:t>e</w:t>
      </w:r>
      <w:r w:rsidRPr="004F0A36">
        <w:rPr>
          <w:rFonts w:ascii="Arial" w:hAnsi="Arial" w:cs="Arial"/>
          <w:sz w:val="20"/>
          <w:szCs w:val="20"/>
        </w:rPr>
        <w:t xml:space="preserve">xposição </w:t>
      </w:r>
      <w:r w:rsidR="005E3C1C">
        <w:rPr>
          <w:rFonts w:ascii="Arial" w:hAnsi="Arial" w:cs="Arial"/>
          <w:sz w:val="20"/>
          <w:szCs w:val="20"/>
        </w:rPr>
        <w:t>t</w:t>
      </w:r>
      <w:r w:rsidRPr="004F0A36">
        <w:rPr>
          <w:rFonts w:ascii="Arial" w:hAnsi="Arial" w:cs="Arial"/>
          <w:sz w:val="20"/>
          <w:szCs w:val="20"/>
        </w:rPr>
        <w:t>ecnológica – FIETEC, que conta com a apresentação de mais de 50 salas temáticas.</w:t>
      </w:r>
    </w:p>
    <w:p w14:paraId="67E5965E" w14:textId="77777777" w:rsidR="005E3C1C" w:rsidRDefault="00E000A0" w:rsidP="00E000A0">
      <w:pPr>
        <w:spacing w:after="0" w:line="360" w:lineRule="auto"/>
        <w:ind w:firstLine="709"/>
        <w:jc w:val="both"/>
        <w:rPr>
          <w:rFonts w:ascii="Arial" w:hAnsi="Arial" w:cs="Arial"/>
          <w:sz w:val="20"/>
          <w:szCs w:val="20"/>
        </w:rPr>
      </w:pPr>
      <w:r w:rsidRPr="004F0A36">
        <w:rPr>
          <w:rFonts w:ascii="Arial" w:hAnsi="Arial" w:cs="Arial"/>
          <w:sz w:val="20"/>
          <w:szCs w:val="20"/>
        </w:rPr>
        <w:t xml:space="preserve">Conta com </w:t>
      </w:r>
      <w:r w:rsidR="005E3C1C">
        <w:rPr>
          <w:rFonts w:ascii="Arial" w:hAnsi="Arial" w:cs="Arial"/>
          <w:sz w:val="20"/>
          <w:szCs w:val="20"/>
        </w:rPr>
        <w:t xml:space="preserve">um </w:t>
      </w:r>
      <w:r w:rsidRPr="004F0A36">
        <w:rPr>
          <w:rFonts w:ascii="Arial" w:hAnsi="Arial" w:cs="Arial"/>
          <w:sz w:val="20"/>
          <w:szCs w:val="20"/>
        </w:rPr>
        <w:t xml:space="preserve">quadro docente qualificado: </w:t>
      </w:r>
      <w:r w:rsidR="005E3C1C">
        <w:rPr>
          <w:rFonts w:ascii="Arial" w:hAnsi="Arial" w:cs="Arial"/>
          <w:sz w:val="20"/>
          <w:szCs w:val="20"/>
        </w:rPr>
        <w:t>e</w:t>
      </w:r>
      <w:r w:rsidRPr="004F0A36">
        <w:rPr>
          <w:rFonts w:ascii="Arial" w:hAnsi="Arial" w:cs="Arial"/>
          <w:sz w:val="20"/>
          <w:szCs w:val="20"/>
        </w:rPr>
        <w:t xml:space="preserve">specialista (38%), </w:t>
      </w:r>
      <w:r w:rsidR="005E3C1C">
        <w:rPr>
          <w:rFonts w:ascii="Arial" w:hAnsi="Arial" w:cs="Arial"/>
          <w:sz w:val="20"/>
          <w:szCs w:val="20"/>
        </w:rPr>
        <w:t>m</w:t>
      </w:r>
      <w:r w:rsidRPr="004F0A36">
        <w:rPr>
          <w:rFonts w:ascii="Arial" w:hAnsi="Arial" w:cs="Arial"/>
          <w:sz w:val="20"/>
          <w:szCs w:val="20"/>
        </w:rPr>
        <w:t>estre</w:t>
      </w:r>
      <w:r w:rsidR="005E3C1C">
        <w:rPr>
          <w:rFonts w:ascii="Arial" w:hAnsi="Arial" w:cs="Arial"/>
          <w:sz w:val="20"/>
          <w:szCs w:val="20"/>
        </w:rPr>
        <w:t>s</w:t>
      </w:r>
      <w:r w:rsidRPr="004F0A36">
        <w:rPr>
          <w:rFonts w:ascii="Arial" w:hAnsi="Arial" w:cs="Arial"/>
          <w:sz w:val="20"/>
          <w:szCs w:val="20"/>
        </w:rPr>
        <w:t xml:space="preserve"> (53%) e </w:t>
      </w:r>
      <w:r w:rsidR="005E3C1C">
        <w:rPr>
          <w:rFonts w:ascii="Arial" w:hAnsi="Arial" w:cs="Arial"/>
          <w:sz w:val="20"/>
          <w:szCs w:val="20"/>
        </w:rPr>
        <w:t>d</w:t>
      </w:r>
      <w:r w:rsidRPr="004F0A36">
        <w:rPr>
          <w:rFonts w:ascii="Arial" w:hAnsi="Arial" w:cs="Arial"/>
          <w:sz w:val="20"/>
          <w:szCs w:val="20"/>
        </w:rPr>
        <w:t>outor</w:t>
      </w:r>
      <w:r w:rsidR="005E3C1C">
        <w:rPr>
          <w:rFonts w:ascii="Arial" w:hAnsi="Arial" w:cs="Arial"/>
          <w:sz w:val="20"/>
          <w:szCs w:val="20"/>
        </w:rPr>
        <w:t>es</w:t>
      </w:r>
      <w:r w:rsidRPr="004F0A36">
        <w:rPr>
          <w:rFonts w:ascii="Arial" w:hAnsi="Arial" w:cs="Arial"/>
          <w:sz w:val="20"/>
          <w:szCs w:val="20"/>
        </w:rPr>
        <w:t xml:space="preserve"> (9%)</w:t>
      </w:r>
      <w:r w:rsidR="005E3C1C">
        <w:rPr>
          <w:rFonts w:ascii="Arial" w:hAnsi="Arial" w:cs="Arial"/>
          <w:sz w:val="20"/>
          <w:szCs w:val="20"/>
        </w:rPr>
        <w:t>.</w:t>
      </w:r>
      <w:r w:rsidRPr="004F0A36">
        <w:rPr>
          <w:rFonts w:ascii="Arial" w:hAnsi="Arial" w:cs="Arial"/>
          <w:sz w:val="20"/>
          <w:szCs w:val="20"/>
        </w:rPr>
        <w:t xml:space="preserve"> </w:t>
      </w:r>
    </w:p>
    <w:p w14:paraId="6DC690C0" w14:textId="77777777" w:rsidR="00E000A0" w:rsidRPr="004F0A36" w:rsidRDefault="00E000A0" w:rsidP="00E000A0">
      <w:pPr>
        <w:spacing w:after="0" w:line="360" w:lineRule="auto"/>
        <w:ind w:firstLine="709"/>
        <w:jc w:val="both"/>
        <w:rPr>
          <w:rFonts w:ascii="Arial" w:hAnsi="Arial" w:cs="Arial"/>
          <w:sz w:val="20"/>
          <w:szCs w:val="20"/>
        </w:rPr>
      </w:pPr>
      <w:r w:rsidRPr="004F0A36">
        <w:rPr>
          <w:rFonts w:ascii="Arial" w:hAnsi="Arial" w:cs="Arial"/>
          <w:sz w:val="20"/>
          <w:szCs w:val="20"/>
        </w:rPr>
        <w:t xml:space="preserve">Para justificar o pedido de credenciamento, nos termos da Deliberação CEE Nº 105/11, </w:t>
      </w:r>
      <w:r w:rsidR="005E3C1C">
        <w:rPr>
          <w:rFonts w:ascii="Arial" w:hAnsi="Arial" w:cs="Arial"/>
          <w:sz w:val="20"/>
          <w:szCs w:val="20"/>
        </w:rPr>
        <w:t>informa que</w:t>
      </w:r>
      <w:r w:rsidRPr="004F0A36">
        <w:rPr>
          <w:rFonts w:ascii="Arial" w:hAnsi="Arial" w:cs="Arial"/>
          <w:sz w:val="20"/>
          <w:szCs w:val="20"/>
        </w:rPr>
        <w:t>:</w:t>
      </w:r>
    </w:p>
    <w:p w14:paraId="75AC1892" w14:textId="77777777" w:rsidR="00E000A0" w:rsidRPr="004F0A36" w:rsidRDefault="00E000A0" w:rsidP="00E000A0">
      <w:pPr>
        <w:numPr>
          <w:ilvl w:val="0"/>
          <w:numId w:val="1"/>
        </w:numPr>
        <w:spacing w:after="0" w:line="360" w:lineRule="auto"/>
        <w:ind w:left="0" w:firstLine="1596"/>
        <w:jc w:val="both"/>
        <w:rPr>
          <w:rFonts w:ascii="Arial" w:hAnsi="Arial" w:cs="Arial"/>
          <w:sz w:val="20"/>
          <w:szCs w:val="20"/>
        </w:rPr>
      </w:pPr>
      <w:r w:rsidRPr="004F0A36">
        <w:rPr>
          <w:rFonts w:ascii="Arial" w:hAnsi="Arial" w:cs="Arial"/>
          <w:sz w:val="20"/>
          <w:szCs w:val="20"/>
        </w:rPr>
        <w:t>oferece regularmente cursos superiores de tecnologia</w:t>
      </w:r>
      <w:r w:rsidR="005E3C1C">
        <w:rPr>
          <w:rFonts w:ascii="Arial" w:hAnsi="Arial" w:cs="Arial"/>
          <w:sz w:val="20"/>
          <w:szCs w:val="20"/>
        </w:rPr>
        <w:t xml:space="preserve"> e </w:t>
      </w:r>
      <w:r w:rsidRPr="004F0A36">
        <w:rPr>
          <w:rFonts w:ascii="Arial" w:hAnsi="Arial" w:cs="Arial"/>
          <w:sz w:val="20"/>
          <w:szCs w:val="20"/>
        </w:rPr>
        <w:t>detém a competência nos diferentes eixos tecnológicos que orientam a concepção e regulam a</w:t>
      </w:r>
      <w:r w:rsidR="007E4E30">
        <w:rPr>
          <w:rFonts w:ascii="Arial" w:hAnsi="Arial" w:cs="Arial"/>
          <w:sz w:val="20"/>
          <w:szCs w:val="20"/>
        </w:rPr>
        <w:t xml:space="preserve"> educação tecnológica no Brasil;</w:t>
      </w:r>
    </w:p>
    <w:p w14:paraId="66379EEF" w14:textId="77777777" w:rsidR="00E000A0" w:rsidRPr="004F0A36" w:rsidRDefault="00E000A0" w:rsidP="00E000A0">
      <w:pPr>
        <w:numPr>
          <w:ilvl w:val="0"/>
          <w:numId w:val="1"/>
        </w:numPr>
        <w:spacing w:after="0" w:line="360" w:lineRule="auto"/>
        <w:ind w:left="0" w:firstLine="1596"/>
        <w:jc w:val="both"/>
        <w:rPr>
          <w:rFonts w:ascii="Arial" w:hAnsi="Arial" w:cs="Arial"/>
          <w:sz w:val="20"/>
          <w:szCs w:val="20"/>
        </w:rPr>
      </w:pPr>
      <w:r w:rsidRPr="004F0A36">
        <w:rPr>
          <w:rFonts w:ascii="Arial" w:hAnsi="Arial" w:cs="Arial"/>
          <w:sz w:val="20"/>
          <w:szCs w:val="20"/>
        </w:rPr>
        <w:t xml:space="preserve"> </w:t>
      </w:r>
      <w:r w:rsidR="005E3C1C">
        <w:rPr>
          <w:rFonts w:ascii="Arial" w:hAnsi="Arial" w:cs="Arial"/>
          <w:sz w:val="20"/>
          <w:szCs w:val="20"/>
        </w:rPr>
        <w:t>n</w:t>
      </w:r>
      <w:r w:rsidRPr="004F0A36">
        <w:rPr>
          <w:rFonts w:ascii="Arial" w:hAnsi="Arial" w:cs="Arial"/>
          <w:sz w:val="20"/>
          <w:szCs w:val="20"/>
        </w:rPr>
        <w:t xml:space="preserve">a condição de instituição sediada em São Paulo, têm condições de atuar nas várias regiões do </w:t>
      </w:r>
      <w:r w:rsidR="005E3C1C">
        <w:rPr>
          <w:rFonts w:ascii="Arial" w:hAnsi="Arial" w:cs="Arial"/>
          <w:sz w:val="20"/>
          <w:szCs w:val="20"/>
        </w:rPr>
        <w:t>e</w:t>
      </w:r>
      <w:r w:rsidRPr="004F0A36">
        <w:rPr>
          <w:rFonts w:ascii="Arial" w:hAnsi="Arial" w:cs="Arial"/>
          <w:sz w:val="20"/>
          <w:szCs w:val="20"/>
        </w:rPr>
        <w:t>stado, com plenas possibilidades d</w:t>
      </w:r>
      <w:r w:rsidR="007E4E30">
        <w:rPr>
          <w:rFonts w:ascii="Arial" w:hAnsi="Arial" w:cs="Arial"/>
          <w:sz w:val="20"/>
          <w:szCs w:val="20"/>
        </w:rPr>
        <w:t>e gerenciar e atender a demanda;</w:t>
      </w:r>
    </w:p>
    <w:p w14:paraId="7ED92770" w14:textId="77777777" w:rsidR="00E000A0" w:rsidRPr="004F0A36" w:rsidRDefault="005E3C1C" w:rsidP="00E000A0">
      <w:pPr>
        <w:numPr>
          <w:ilvl w:val="0"/>
          <w:numId w:val="1"/>
        </w:numPr>
        <w:spacing w:after="0" w:line="360" w:lineRule="auto"/>
        <w:ind w:left="0" w:firstLine="1596"/>
        <w:jc w:val="both"/>
        <w:rPr>
          <w:rFonts w:ascii="Arial" w:hAnsi="Arial" w:cs="Arial"/>
          <w:i/>
          <w:sz w:val="20"/>
          <w:szCs w:val="20"/>
        </w:rPr>
      </w:pPr>
      <w:r>
        <w:rPr>
          <w:rFonts w:ascii="Arial" w:hAnsi="Arial" w:cs="Arial"/>
          <w:sz w:val="20"/>
          <w:szCs w:val="20"/>
        </w:rPr>
        <w:t>n</w:t>
      </w:r>
      <w:r w:rsidR="00E000A0" w:rsidRPr="004F0A36">
        <w:rPr>
          <w:rFonts w:ascii="Arial" w:hAnsi="Arial" w:cs="Arial"/>
          <w:sz w:val="20"/>
          <w:szCs w:val="20"/>
        </w:rPr>
        <w:t>a condição de instituição superior credenciada, detém experiência em processos e procedimentos presenciais ou controlados por interface eletrônica, em avaliação para fins de regulação, resultado de sua adesão ao SINAE</w:t>
      </w:r>
      <w:r>
        <w:rPr>
          <w:rFonts w:ascii="Arial" w:hAnsi="Arial" w:cs="Arial"/>
          <w:sz w:val="20"/>
          <w:szCs w:val="20"/>
        </w:rPr>
        <w:t>S</w:t>
      </w:r>
      <w:r w:rsidR="00E000A0" w:rsidRPr="004F0A36">
        <w:rPr>
          <w:rFonts w:ascii="Arial" w:hAnsi="Arial" w:cs="Arial"/>
          <w:sz w:val="20"/>
          <w:szCs w:val="20"/>
        </w:rPr>
        <w:t xml:space="preserve"> – Sistema Nacional de</w:t>
      </w:r>
      <w:r w:rsidR="007E4E30">
        <w:rPr>
          <w:rFonts w:ascii="Arial" w:hAnsi="Arial" w:cs="Arial"/>
          <w:sz w:val="20"/>
          <w:szCs w:val="20"/>
        </w:rPr>
        <w:t xml:space="preserve"> Avaliação de Educação Superior;</w:t>
      </w:r>
      <w:r w:rsidR="00E000A0" w:rsidRPr="004F0A36">
        <w:rPr>
          <w:rFonts w:ascii="Arial" w:hAnsi="Arial" w:cs="Arial"/>
          <w:sz w:val="20"/>
          <w:szCs w:val="20"/>
        </w:rPr>
        <w:t xml:space="preserve"> </w:t>
      </w:r>
    </w:p>
    <w:p w14:paraId="6BCAF41D" w14:textId="77777777" w:rsidR="00E000A0" w:rsidRPr="004F0A36" w:rsidRDefault="005E3C1C" w:rsidP="00E000A0">
      <w:pPr>
        <w:numPr>
          <w:ilvl w:val="0"/>
          <w:numId w:val="1"/>
        </w:numPr>
        <w:spacing w:after="0" w:line="360" w:lineRule="auto"/>
        <w:ind w:left="0" w:firstLine="1596"/>
        <w:jc w:val="both"/>
        <w:rPr>
          <w:rFonts w:ascii="Arial" w:hAnsi="Arial" w:cs="Arial"/>
          <w:i/>
          <w:sz w:val="20"/>
          <w:szCs w:val="20"/>
        </w:rPr>
      </w:pPr>
      <w:r>
        <w:rPr>
          <w:rFonts w:ascii="Arial" w:hAnsi="Arial" w:cs="Arial"/>
          <w:sz w:val="20"/>
          <w:szCs w:val="20"/>
        </w:rPr>
        <w:t>n</w:t>
      </w:r>
      <w:r w:rsidR="00E000A0" w:rsidRPr="004F0A36">
        <w:rPr>
          <w:rFonts w:ascii="Arial" w:hAnsi="Arial" w:cs="Arial"/>
          <w:sz w:val="20"/>
          <w:szCs w:val="20"/>
        </w:rPr>
        <w:t>a condição de instituição de educação superior que compartilha espaços, recursos humanos e materiais com cursos técnicos de nível médio, conhece e vivencia as diretrizes, a metodologia e a prática de ensino d</w:t>
      </w:r>
      <w:r>
        <w:rPr>
          <w:rFonts w:ascii="Arial" w:hAnsi="Arial" w:cs="Arial"/>
          <w:sz w:val="20"/>
          <w:szCs w:val="20"/>
        </w:rPr>
        <w:t>a</w:t>
      </w:r>
      <w:r w:rsidR="00E000A0" w:rsidRPr="004F0A36">
        <w:rPr>
          <w:rFonts w:ascii="Arial" w:hAnsi="Arial" w:cs="Arial"/>
          <w:sz w:val="20"/>
          <w:szCs w:val="20"/>
        </w:rPr>
        <w:t xml:space="preserve"> </w:t>
      </w:r>
      <w:r>
        <w:rPr>
          <w:rFonts w:ascii="Arial" w:hAnsi="Arial" w:cs="Arial"/>
          <w:sz w:val="20"/>
          <w:szCs w:val="20"/>
        </w:rPr>
        <w:t>e</w:t>
      </w:r>
      <w:r w:rsidR="00E000A0" w:rsidRPr="004F0A36">
        <w:rPr>
          <w:rFonts w:ascii="Arial" w:hAnsi="Arial" w:cs="Arial"/>
          <w:sz w:val="20"/>
          <w:szCs w:val="20"/>
        </w:rPr>
        <w:t xml:space="preserve">ducação de nível técnico. </w:t>
      </w:r>
    </w:p>
    <w:p w14:paraId="6403E343" w14:textId="77777777" w:rsidR="00E000A0" w:rsidRPr="004F0A36" w:rsidRDefault="00E000A0" w:rsidP="00E000A0">
      <w:pPr>
        <w:spacing w:after="0" w:line="360" w:lineRule="auto"/>
        <w:ind w:firstLine="709"/>
        <w:jc w:val="both"/>
        <w:rPr>
          <w:rFonts w:ascii="Arial" w:hAnsi="Arial" w:cs="Arial"/>
          <w:i/>
          <w:sz w:val="20"/>
          <w:szCs w:val="20"/>
        </w:rPr>
      </w:pPr>
      <w:r w:rsidRPr="004F0A36">
        <w:rPr>
          <w:rFonts w:ascii="Arial" w:hAnsi="Arial" w:cs="Arial"/>
          <w:sz w:val="20"/>
          <w:szCs w:val="20"/>
        </w:rPr>
        <w:t xml:space="preserve">Propõe-se a </w:t>
      </w:r>
      <w:r w:rsidR="005E3C1C">
        <w:rPr>
          <w:rFonts w:ascii="Arial" w:hAnsi="Arial" w:cs="Arial"/>
          <w:sz w:val="20"/>
          <w:szCs w:val="20"/>
        </w:rPr>
        <w:t xml:space="preserve">elaborar pareceres técnicos </w:t>
      </w:r>
      <w:r w:rsidRPr="004F0A36">
        <w:rPr>
          <w:rFonts w:ascii="Arial" w:hAnsi="Arial" w:cs="Arial"/>
          <w:sz w:val="20"/>
          <w:szCs w:val="20"/>
        </w:rPr>
        <w:t xml:space="preserve">em qualquer localidade do Estado de São Paulo, independentemente da localização de sua sede, com as competências para </w:t>
      </w:r>
      <w:r w:rsidR="005E3C1C">
        <w:rPr>
          <w:rFonts w:ascii="Arial" w:hAnsi="Arial" w:cs="Arial"/>
          <w:sz w:val="20"/>
          <w:szCs w:val="20"/>
        </w:rPr>
        <w:t>d</w:t>
      </w:r>
      <w:r w:rsidRPr="004F0A36">
        <w:rPr>
          <w:rFonts w:ascii="Arial" w:hAnsi="Arial" w:cs="Arial"/>
          <w:sz w:val="20"/>
          <w:szCs w:val="20"/>
        </w:rPr>
        <w:t>iagnóstico organizacional</w:t>
      </w:r>
      <w:r w:rsidR="005E3C1C">
        <w:rPr>
          <w:rFonts w:ascii="Arial" w:hAnsi="Arial" w:cs="Arial"/>
          <w:sz w:val="20"/>
          <w:szCs w:val="20"/>
        </w:rPr>
        <w:t>,</w:t>
      </w:r>
      <w:r w:rsidRPr="004F0A36">
        <w:rPr>
          <w:rFonts w:ascii="Arial" w:hAnsi="Arial" w:cs="Arial"/>
          <w:sz w:val="20"/>
          <w:szCs w:val="20"/>
        </w:rPr>
        <w:t xml:space="preserve"> </w:t>
      </w:r>
      <w:r w:rsidR="005E3C1C">
        <w:rPr>
          <w:rFonts w:ascii="Arial" w:hAnsi="Arial" w:cs="Arial"/>
          <w:sz w:val="20"/>
          <w:szCs w:val="20"/>
        </w:rPr>
        <w:t>a</w:t>
      </w:r>
      <w:r w:rsidRPr="004F0A36">
        <w:rPr>
          <w:rFonts w:ascii="Arial" w:hAnsi="Arial" w:cs="Arial"/>
          <w:sz w:val="20"/>
          <w:szCs w:val="20"/>
        </w:rPr>
        <w:t xml:space="preserve">valiação da qualidade das organizações, </w:t>
      </w:r>
      <w:r w:rsidR="005E3C1C">
        <w:rPr>
          <w:rFonts w:ascii="Arial" w:hAnsi="Arial" w:cs="Arial"/>
          <w:sz w:val="20"/>
          <w:szCs w:val="20"/>
        </w:rPr>
        <w:t>s</w:t>
      </w:r>
      <w:r w:rsidRPr="004F0A36">
        <w:rPr>
          <w:rFonts w:ascii="Arial" w:hAnsi="Arial" w:cs="Arial"/>
          <w:sz w:val="20"/>
          <w:szCs w:val="20"/>
        </w:rPr>
        <w:t xml:space="preserve">erviços e programas educacionais, </w:t>
      </w:r>
      <w:r w:rsidR="005E3C1C">
        <w:rPr>
          <w:rFonts w:ascii="Arial" w:hAnsi="Arial" w:cs="Arial"/>
          <w:sz w:val="20"/>
          <w:szCs w:val="20"/>
        </w:rPr>
        <w:t>c</w:t>
      </w:r>
      <w:r w:rsidRPr="004F0A36">
        <w:rPr>
          <w:rFonts w:ascii="Arial" w:hAnsi="Arial" w:cs="Arial"/>
          <w:sz w:val="20"/>
          <w:szCs w:val="20"/>
        </w:rPr>
        <w:t xml:space="preserve">ertificação de organizações, </w:t>
      </w:r>
      <w:r w:rsidR="005E3C1C">
        <w:rPr>
          <w:rFonts w:ascii="Arial" w:hAnsi="Arial" w:cs="Arial"/>
          <w:sz w:val="20"/>
          <w:szCs w:val="20"/>
        </w:rPr>
        <w:t>s</w:t>
      </w:r>
      <w:r w:rsidRPr="004F0A36">
        <w:rPr>
          <w:rFonts w:ascii="Arial" w:hAnsi="Arial" w:cs="Arial"/>
          <w:sz w:val="20"/>
          <w:szCs w:val="20"/>
        </w:rPr>
        <w:t xml:space="preserve">erviços e programas educacionais e </w:t>
      </w:r>
      <w:r w:rsidR="005E3C1C">
        <w:rPr>
          <w:rFonts w:ascii="Arial" w:hAnsi="Arial" w:cs="Arial"/>
          <w:sz w:val="20"/>
          <w:szCs w:val="20"/>
        </w:rPr>
        <w:t>c</w:t>
      </w:r>
      <w:r w:rsidRPr="004F0A36">
        <w:rPr>
          <w:rFonts w:ascii="Arial" w:hAnsi="Arial" w:cs="Arial"/>
          <w:sz w:val="20"/>
          <w:szCs w:val="20"/>
        </w:rPr>
        <w:t xml:space="preserve">apacitação de avaliadores para </w:t>
      </w:r>
      <w:r w:rsidR="005E3C1C">
        <w:rPr>
          <w:rFonts w:ascii="Arial" w:hAnsi="Arial" w:cs="Arial"/>
          <w:sz w:val="20"/>
          <w:szCs w:val="20"/>
        </w:rPr>
        <w:t xml:space="preserve">o </w:t>
      </w:r>
      <w:r w:rsidRPr="004F0A36">
        <w:rPr>
          <w:rFonts w:ascii="Arial" w:hAnsi="Arial" w:cs="Arial"/>
          <w:sz w:val="20"/>
          <w:szCs w:val="20"/>
        </w:rPr>
        <w:t xml:space="preserve">processo de avaliação. </w:t>
      </w:r>
    </w:p>
    <w:p w14:paraId="04325C62" w14:textId="77777777" w:rsidR="00E000A0" w:rsidRPr="004F0A36" w:rsidRDefault="00E000A0" w:rsidP="00E000A0">
      <w:pPr>
        <w:spacing w:after="0" w:line="360" w:lineRule="auto"/>
        <w:ind w:firstLine="709"/>
        <w:jc w:val="both"/>
        <w:rPr>
          <w:rFonts w:ascii="Arial" w:hAnsi="Arial" w:cs="Arial"/>
          <w:sz w:val="20"/>
          <w:szCs w:val="20"/>
        </w:rPr>
      </w:pPr>
      <w:r w:rsidRPr="004F0A36">
        <w:rPr>
          <w:rFonts w:ascii="Arial" w:hAnsi="Arial" w:cs="Arial"/>
          <w:sz w:val="20"/>
          <w:szCs w:val="20"/>
        </w:rPr>
        <w:t xml:space="preserve">Os dados de identificação da </w:t>
      </w:r>
      <w:r w:rsidR="005E3C1C">
        <w:rPr>
          <w:rFonts w:ascii="Arial" w:hAnsi="Arial" w:cs="Arial"/>
          <w:sz w:val="20"/>
          <w:szCs w:val="20"/>
        </w:rPr>
        <w:t>f</w:t>
      </w:r>
      <w:r w:rsidRPr="004F0A36">
        <w:rPr>
          <w:rFonts w:ascii="Arial" w:hAnsi="Arial" w:cs="Arial"/>
          <w:sz w:val="20"/>
          <w:szCs w:val="20"/>
        </w:rPr>
        <w:t xml:space="preserve">aculdade, as características institucionais da mantenedora e da mantida, </w:t>
      </w:r>
      <w:r w:rsidR="005E3C1C">
        <w:rPr>
          <w:rFonts w:ascii="Arial" w:hAnsi="Arial" w:cs="Arial"/>
          <w:sz w:val="20"/>
          <w:szCs w:val="20"/>
        </w:rPr>
        <w:t xml:space="preserve">o </w:t>
      </w:r>
      <w:r w:rsidRPr="004F0A36">
        <w:rPr>
          <w:rFonts w:ascii="Arial" w:hAnsi="Arial" w:cs="Arial"/>
          <w:sz w:val="20"/>
          <w:szCs w:val="20"/>
        </w:rPr>
        <w:t>responsável pedagógico</w:t>
      </w:r>
      <w:r w:rsidR="005E3C1C">
        <w:rPr>
          <w:rFonts w:ascii="Arial" w:hAnsi="Arial" w:cs="Arial"/>
          <w:sz w:val="20"/>
          <w:szCs w:val="20"/>
        </w:rPr>
        <w:t>,</w:t>
      </w:r>
      <w:r w:rsidRPr="004F0A36">
        <w:rPr>
          <w:rFonts w:ascii="Arial" w:hAnsi="Arial" w:cs="Arial"/>
          <w:sz w:val="20"/>
          <w:szCs w:val="20"/>
        </w:rPr>
        <w:t xml:space="preserve"> </w:t>
      </w:r>
      <w:r w:rsidR="005E3C1C">
        <w:rPr>
          <w:rFonts w:ascii="Arial" w:hAnsi="Arial" w:cs="Arial"/>
          <w:sz w:val="20"/>
          <w:szCs w:val="20"/>
        </w:rPr>
        <w:t>a</w:t>
      </w:r>
      <w:r w:rsidRPr="004F0A36">
        <w:rPr>
          <w:rFonts w:ascii="Arial" w:hAnsi="Arial" w:cs="Arial"/>
          <w:sz w:val="20"/>
          <w:szCs w:val="20"/>
        </w:rPr>
        <w:t xml:space="preserve"> secretaria e uma síntese do </w:t>
      </w:r>
      <w:r w:rsidR="005E3C1C">
        <w:rPr>
          <w:rFonts w:ascii="Arial" w:hAnsi="Arial" w:cs="Arial"/>
          <w:sz w:val="20"/>
          <w:szCs w:val="20"/>
        </w:rPr>
        <w:t>e</w:t>
      </w:r>
      <w:r w:rsidRPr="004F0A36">
        <w:rPr>
          <w:rFonts w:ascii="Arial" w:hAnsi="Arial" w:cs="Arial"/>
          <w:sz w:val="20"/>
          <w:szCs w:val="20"/>
        </w:rPr>
        <w:t xml:space="preserve">statuto </w:t>
      </w:r>
      <w:r w:rsidR="005E3C1C">
        <w:rPr>
          <w:rFonts w:ascii="Arial" w:hAnsi="Arial" w:cs="Arial"/>
          <w:sz w:val="20"/>
          <w:szCs w:val="20"/>
        </w:rPr>
        <w:t>s</w:t>
      </w:r>
      <w:r w:rsidRPr="004F0A36">
        <w:rPr>
          <w:rFonts w:ascii="Arial" w:hAnsi="Arial" w:cs="Arial"/>
          <w:sz w:val="20"/>
          <w:szCs w:val="20"/>
        </w:rPr>
        <w:t xml:space="preserve">ocial, </w:t>
      </w:r>
      <w:r w:rsidR="005E3C1C">
        <w:rPr>
          <w:rFonts w:ascii="Arial" w:hAnsi="Arial" w:cs="Arial"/>
          <w:sz w:val="20"/>
          <w:szCs w:val="20"/>
        </w:rPr>
        <w:t>o</w:t>
      </w:r>
      <w:r w:rsidRPr="004F0A36">
        <w:rPr>
          <w:rFonts w:ascii="Arial" w:hAnsi="Arial" w:cs="Arial"/>
          <w:sz w:val="20"/>
          <w:szCs w:val="20"/>
        </w:rPr>
        <w:t xml:space="preserve">rganograma e </w:t>
      </w:r>
      <w:r w:rsidR="005E3C1C">
        <w:rPr>
          <w:rFonts w:ascii="Arial" w:hAnsi="Arial" w:cs="Arial"/>
          <w:sz w:val="20"/>
          <w:szCs w:val="20"/>
        </w:rPr>
        <w:t>c</w:t>
      </w:r>
      <w:r w:rsidRPr="004F0A36">
        <w:rPr>
          <w:rFonts w:ascii="Arial" w:hAnsi="Arial" w:cs="Arial"/>
          <w:sz w:val="20"/>
          <w:szCs w:val="20"/>
        </w:rPr>
        <w:t xml:space="preserve">redenciais, assim como o </w:t>
      </w:r>
      <w:r w:rsidR="005E3C1C">
        <w:rPr>
          <w:rFonts w:ascii="Arial" w:hAnsi="Arial" w:cs="Arial"/>
          <w:sz w:val="20"/>
          <w:szCs w:val="20"/>
        </w:rPr>
        <w:t>r</w:t>
      </w:r>
      <w:r w:rsidRPr="004F0A36">
        <w:rPr>
          <w:rFonts w:ascii="Arial" w:hAnsi="Arial" w:cs="Arial"/>
          <w:sz w:val="20"/>
          <w:szCs w:val="20"/>
        </w:rPr>
        <w:t xml:space="preserve">egimento da </w:t>
      </w:r>
      <w:r w:rsidR="005E3C1C">
        <w:rPr>
          <w:rFonts w:ascii="Arial" w:hAnsi="Arial" w:cs="Arial"/>
          <w:sz w:val="20"/>
          <w:szCs w:val="20"/>
        </w:rPr>
        <w:t>f</w:t>
      </w:r>
      <w:r w:rsidRPr="004F0A36">
        <w:rPr>
          <w:rFonts w:ascii="Arial" w:hAnsi="Arial" w:cs="Arial"/>
          <w:sz w:val="20"/>
          <w:szCs w:val="20"/>
        </w:rPr>
        <w:t>aculdade se encontram anexados aos autos.</w:t>
      </w:r>
    </w:p>
    <w:p w14:paraId="1B0EC351" w14:textId="77777777" w:rsidR="00E000A0" w:rsidRPr="004F0A36" w:rsidRDefault="00E000A0" w:rsidP="00E000A0">
      <w:pPr>
        <w:spacing w:after="0" w:line="360" w:lineRule="auto"/>
        <w:ind w:firstLine="709"/>
        <w:jc w:val="both"/>
        <w:rPr>
          <w:rFonts w:ascii="Arial" w:hAnsi="Arial" w:cs="Arial"/>
          <w:sz w:val="20"/>
          <w:szCs w:val="20"/>
        </w:rPr>
      </w:pPr>
      <w:r w:rsidRPr="004F0A36">
        <w:rPr>
          <w:rFonts w:ascii="Arial" w:hAnsi="Arial" w:cs="Arial"/>
          <w:sz w:val="20"/>
          <w:szCs w:val="20"/>
        </w:rPr>
        <w:t xml:space="preserve">A equipe de gestores, composta de quatro professores mestres e três coordenadores </w:t>
      </w:r>
      <w:r w:rsidR="005E3C1C">
        <w:rPr>
          <w:rFonts w:ascii="Arial" w:hAnsi="Arial" w:cs="Arial"/>
          <w:sz w:val="20"/>
          <w:szCs w:val="20"/>
        </w:rPr>
        <w:t>com doutorado</w:t>
      </w:r>
      <w:r w:rsidRPr="004F0A36">
        <w:rPr>
          <w:rFonts w:ascii="Arial" w:hAnsi="Arial" w:cs="Arial"/>
          <w:sz w:val="20"/>
          <w:szCs w:val="20"/>
        </w:rPr>
        <w:t xml:space="preserve"> será responsável pelas diretrizes de implementação da proposta para emissão do parecer técnico e pelas atividades de planejamento, coordenação e gerenciamento.</w:t>
      </w:r>
    </w:p>
    <w:p w14:paraId="2067B83E" w14:textId="77777777" w:rsidR="00E000A0" w:rsidRPr="004F0A36" w:rsidRDefault="00E000A0" w:rsidP="00E000A0">
      <w:pPr>
        <w:spacing w:after="0" w:line="360" w:lineRule="auto"/>
        <w:ind w:firstLine="709"/>
        <w:jc w:val="both"/>
        <w:rPr>
          <w:rFonts w:ascii="Arial" w:hAnsi="Arial" w:cs="Arial"/>
          <w:sz w:val="20"/>
          <w:szCs w:val="20"/>
        </w:rPr>
      </w:pPr>
      <w:r w:rsidRPr="004F0A36">
        <w:rPr>
          <w:rFonts w:ascii="Arial" w:hAnsi="Arial" w:cs="Arial"/>
          <w:sz w:val="20"/>
          <w:szCs w:val="20"/>
        </w:rPr>
        <w:t>A equipe será responsável pela implementação e operação das diretrizes e normatização estabelecidas pelo Conselho Estadual de Educação quanto ao parecer técnico.</w:t>
      </w:r>
    </w:p>
    <w:p w14:paraId="4613F6BE" w14:textId="77777777" w:rsidR="00E000A0" w:rsidRDefault="00E000A0" w:rsidP="005E3C1C">
      <w:pPr>
        <w:spacing w:after="0" w:line="360" w:lineRule="auto"/>
        <w:ind w:firstLine="709"/>
        <w:jc w:val="both"/>
        <w:rPr>
          <w:rFonts w:ascii="Arial" w:hAnsi="Arial" w:cs="Arial"/>
          <w:sz w:val="20"/>
          <w:szCs w:val="20"/>
        </w:rPr>
      </w:pPr>
      <w:r w:rsidRPr="004F0A36">
        <w:rPr>
          <w:rFonts w:ascii="Arial" w:hAnsi="Arial" w:cs="Arial"/>
          <w:sz w:val="20"/>
          <w:szCs w:val="20"/>
        </w:rPr>
        <w:t xml:space="preserve">Os procedimentos para avaliação de curso técnico e emissão de parecer </w:t>
      </w:r>
      <w:r w:rsidR="005E3C1C">
        <w:rPr>
          <w:rFonts w:ascii="Arial" w:hAnsi="Arial" w:cs="Arial"/>
          <w:sz w:val="20"/>
          <w:szCs w:val="20"/>
        </w:rPr>
        <w:t xml:space="preserve">se </w:t>
      </w:r>
      <w:r w:rsidRPr="004F0A36">
        <w:rPr>
          <w:rFonts w:ascii="Arial" w:hAnsi="Arial" w:cs="Arial"/>
          <w:sz w:val="20"/>
          <w:szCs w:val="20"/>
        </w:rPr>
        <w:t>encontram descritos nos atos:</w:t>
      </w:r>
      <w:r w:rsidR="005E3C1C">
        <w:rPr>
          <w:rFonts w:ascii="Arial" w:hAnsi="Arial" w:cs="Arial"/>
          <w:sz w:val="20"/>
          <w:szCs w:val="20"/>
        </w:rPr>
        <w:t xml:space="preserve"> e</w:t>
      </w:r>
      <w:r w:rsidRPr="004F0A36">
        <w:rPr>
          <w:rFonts w:ascii="Arial" w:hAnsi="Arial" w:cs="Arial"/>
          <w:sz w:val="20"/>
          <w:szCs w:val="20"/>
        </w:rPr>
        <w:t>xpediente (horário de funcionamento)</w:t>
      </w:r>
      <w:r w:rsidR="005E3C1C">
        <w:rPr>
          <w:rFonts w:ascii="Arial" w:hAnsi="Arial" w:cs="Arial"/>
          <w:sz w:val="20"/>
          <w:szCs w:val="20"/>
        </w:rPr>
        <w:t>; d</w:t>
      </w:r>
      <w:r w:rsidRPr="004F0A36">
        <w:rPr>
          <w:rFonts w:ascii="Arial" w:hAnsi="Arial" w:cs="Arial"/>
          <w:sz w:val="20"/>
          <w:szCs w:val="20"/>
        </w:rPr>
        <w:t xml:space="preserve">escrição detalhada das principais instalações da </w:t>
      </w:r>
      <w:r w:rsidR="005E3C1C">
        <w:rPr>
          <w:rFonts w:ascii="Arial" w:hAnsi="Arial" w:cs="Arial"/>
          <w:sz w:val="20"/>
          <w:szCs w:val="20"/>
        </w:rPr>
        <w:t>f</w:t>
      </w:r>
      <w:r w:rsidRPr="004F0A36">
        <w:rPr>
          <w:rFonts w:ascii="Arial" w:hAnsi="Arial" w:cs="Arial"/>
          <w:sz w:val="20"/>
          <w:szCs w:val="20"/>
        </w:rPr>
        <w:t>aculdade (endereço completo e ambientes físicos)</w:t>
      </w:r>
      <w:r w:rsidR="005E3C1C">
        <w:rPr>
          <w:rFonts w:ascii="Arial" w:hAnsi="Arial" w:cs="Arial"/>
          <w:sz w:val="20"/>
          <w:szCs w:val="20"/>
        </w:rPr>
        <w:t>; d</w:t>
      </w:r>
      <w:r w:rsidRPr="004F0A36">
        <w:rPr>
          <w:rFonts w:ascii="Arial" w:hAnsi="Arial" w:cs="Arial"/>
          <w:sz w:val="20"/>
          <w:szCs w:val="20"/>
        </w:rPr>
        <w:t>iretrizes para solicitação e emissão do parecer técnico</w:t>
      </w:r>
      <w:r w:rsidR="005E3C1C">
        <w:rPr>
          <w:rFonts w:ascii="Arial" w:hAnsi="Arial" w:cs="Arial"/>
          <w:sz w:val="20"/>
          <w:szCs w:val="20"/>
        </w:rPr>
        <w:t>; r</w:t>
      </w:r>
      <w:r w:rsidRPr="004F0A36">
        <w:rPr>
          <w:rFonts w:ascii="Arial" w:hAnsi="Arial" w:cs="Arial"/>
          <w:sz w:val="20"/>
          <w:szCs w:val="20"/>
        </w:rPr>
        <w:t xml:space="preserve">oteiro proposto para solicitação de emissão de parecer para cursos técnicos de ensino médio </w:t>
      </w:r>
      <w:r w:rsidRPr="004F0A36">
        <w:rPr>
          <w:rFonts w:ascii="Arial" w:hAnsi="Arial" w:cs="Arial"/>
          <w:sz w:val="20"/>
          <w:szCs w:val="20"/>
        </w:rPr>
        <w:lastRenderedPageBreak/>
        <w:t>(encaminhamento das solicitações, documentos a serem apresentados pela escola solicitant</w:t>
      </w:r>
      <w:r w:rsidR="005E3C1C">
        <w:rPr>
          <w:rFonts w:ascii="Arial" w:hAnsi="Arial" w:cs="Arial"/>
          <w:sz w:val="20"/>
          <w:szCs w:val="20"/>
        </w:rPr>
        <w:t>e e documentos a serem emitidos); c</w:t>
      </w:r>
      <w:r w:rsidRPr="004F0A36">
        <w:rPr>
          <w:rFonts w:ascii="Arial" w:hAnsi="Arial" w:cs="Arial"/>
          <w:sz w:val="20"/>
          <w:szCs w:val="20"/>
        </w:rPr>
        <w:t xml:space="preserve">ritérios de indicação e escolha do parecerista </w:t>
      </w:r>
      <w:r w:rsidR="005E3C1C">
        <w:rPr>
          <w:rFonts w:ascii="Arial" w:hAnsi="Arial" w:cs="Arial"/>
          <w:sz w:val="20"/>
          <w:szCs w:val="20"/>
        </w:rPr>
        <w:t>(</w:t>
      </w:r>
      <w:r w:rsidRPr="004F0A36">
        <w:rPr>
          <w:rFonts w:ascii="Arial" w:hAnsi="Arial" w:cs="Arial"/>
          <w:sz w:val="20"/>
          <w:szCs w:val="20"/>
        </w:rPr>
        <w:t xml:space="preserve">os profissionais que emitirão o parecer técnico serão credenciados pela Instituição, com base em um banco de dados de professores da educação profissional da rede pública e privada, podendo inclusive contar com profissionais que atuam na </w:t>
      </w:r>
      <w:r w:rsidR="005E3C1C">
        <w:rPr>
          <w:rFonts w:ascii="Arial" w:hAnsi="Arial" w:cs="Arial"/>
          <w:sz w:val="20"/>
          <w:szCs w:val="20"/>
        </w:rPr>
        <w:t>faculdade)</w:t>
      </w:r>
      <w:r w:rsidRPr="004F0A36">
        <w:rPr>
          <w:rFonts w:ascii="Arial" w:hAnsi="Arial" w:cs="Arial"/>
          <w:sz w:val="20"/>
          <w:szCs w:val="20"/>
        </w:rPr>
        <w:t>.</w:t>
      </w:r>
    </w:p>
    <w:p w14:paraId="06EDB729" w14:textId="77777777" w:rsidR="005E3C1C" w:rsidRPr="004F0A36" w:rsidRDefault="005E3C1C" w:rsidP="00BB024B">
      <w:pPr>
        <w:spacing w:after="0" w:line="240" w:lineRule="auto"/>
        <w:ind w:firstLine="709"/>
        <w:jc w:val="both"/>
        <w:rPr>
          <w:rFonts w:ascii="Arial" w:hAnsi="Arial" w:cs="Arial"/>
          <w:sz w:val="20"/>
          <w:szCs w:val="20"/>
        </w:rPr>
      </w:pPr>
    </w:p>
    <w:p w14:paraId="68985517" w14:textId="77777777" w:rsidR="00E000A0" w:rsidRPr="00BB024B" w:rsidRDefault="00BB024B" w:rsidP="00BB024B">
      <w:pPr>
        <w:autoSpaceDE w:val="0"/>
        <w:autoSpaceDN w:val="0"/>
        <w:adjustRightInd w:val="0"/>
        <w:spacing w:after="0" w:line="360" w:lineRule="auto"/>
        <w:jc w:val="both"/>
        <w:rPr>
          <w:rFonts w:ascii="Arial" w:hAnsi="Arial" w:cs="Arial"/>
          <w:b/>
          <w:sz w:val="20"/>
          <w:szCs w:val="20"/>
        </w:rPr>
      </w:pPr>
      <w:r>
        <w:rPr>
          <w:rFonts w:ascii="Arial" w:hAnsi="Arial" w:cs="Arial"/>
          <w:b/>
          <w:sz w:val="20"/>
          <w:szCs w:val="20"/>
        </w:rPr>
        <w:t xml:space="preserve">1.2 </w:t>
      </w:r>
      <w:r w:rsidR="00E000A0" w:rsidRPr="00BB024B">
        <w:rPr>
          <w:rFonts w:ascii="Arial" w:hAnsi="Arial" w:cs="Arial"/>
          <w:b/>
          <w:sz w:val="20"/>
          <w:szCs w:val="20"/>
        </w:rPr>
        <w:t>APRECIAÇÃO</w:t>
      </w:r>
    </w:p>
    <w:p w14:paraId="37055236" w14:textId="77777777" w:rsidR="00BB024B" w:rsidRPr="00BB024B" w:rsidRDefault="00BB024B" w:rsidP="00BB024B">
      <w:pPr>
        <w:autoSpaceDE w:val="0"/>
        <w:autoSpaceDN w:val="0"/>
        <w:adjustRightInd w:val="0"/>
        <w:spacing w:after="0" w:line="240" w:lineRule="auto"/>
        <w:ind w:left="-360"/>
        <w:jc w:val="both"/>
        <w:rPr>
          <w:rFonts w:ascii="Arial" w:hAnsi="Arial" w:cs="Arial"/>
          <w:b/>
          <w:sz w:val="20"/>
          <w:szCs w:val="20"/>
        </w:rPr>
      </w:pPr>
    </w:p>
    <w:p w14:paraId="622FA8F2" w14:textId="77777777" w:rsidR="00E000A0" w:rsidRPr="004F0A36" w:rsidRDefault="00E000A0" w:rsidP="00E000A0">
      <w:pPr>
        <w:widowControl w:val="0"/>
        <w:tabs>
          <w:tab w:val="left" w:pos="2552"/>
        </w:tabs>
        <w:spacing w:after="0" w:line="360" w:lineRule="auto"/>
        <w:ind w:firstLine="851"/>
        <w:jc w:val="both"/>
        <w:rPr>
          <w:rFonts w:ascii="Arial" w:hAnsi="Arial" w:cs="Arial"/>
          <w:sz w:val="20"/>
          <w:szCs w:val="20"/>
        </w:rPr>
      </w:pPr>
      <w:r w:rsidRPr="004F0A36">
        <w:rPr>
          <w:rFonts w:ascii="Arial" w:hAnsi="Arial" w:cs="Arial"/>
          <w:sz w:val="20"/>
          <w:szCs w:val="20"/>
        </w:rPr>
        <w:t xml:space="preserve">A Indicação CEE </w:t>
      </w:r>
      <w:r w:rsidR="00BB024B">
        <w:rPr>
          <w:rFonts w:ascii="Arial" w:hAnsi="Arial" w:cs="Arial"/>
          <w:sz w:val="20"/>
          <w:szCs w:val="20"/>
        </w:rPr>
        <w:t>N</w:t>
      </w:r>
      <w:r w:rsidRPr="004F0A36">
        <w:rPr>
          <w:rFonts w:ascii="Arial" w:hAnsi="Arial" w:cs="Arial"/>
          <w:sz w:val="20"/>
          <w:szCs w:val="20"/>
        </w:rPr>
        <w:t xml:space="preserve">º 108/11, ao se referir à questão do credenciamento, </w:t>
      </w:r>
      <w:r w:rsidR="005E3C1C">
        <w:rPr>
          <w:rFonts w:ascii="Arial" w:hAnsi="Arial" w:cs="Arial"/>
          <w:sz w:val="20"/>
          <w:szCs w:val="20"/>
        </w:rPr>
        <w:t>dispõe</w:t>
      </w:r>
      <w:r w:rsidRPr="004F0A36">
        <w:rPr>
          <w:rFonts w:ascii="Arial" w:hAnsi="Arial" w:cs="Arial"/>
          <w:sz w:val="20"/>
          <w:szCs w:val="20"/>
        </w:rPr>
        <w:t xml:space="preserve"> </w:t>
      </w:r>
      <w:r w:rsidR="007E4E30">
        <w:rPr>
          <w:rFonts w:ascii="Arial" w:hAnsi="Arial" w:cs="Arial"/>
          <w:sz w:val="20"/>
          <w:szCs w:val="20"/>
        </w:rPr>
        <w:t xml:space="preserve">que as </w:t>
      </w:r>
      <w:smartTag w:uri="schemas-houaiss/mini" w:element="verbetes">
        <w:r w:rsidRPr="004F0A36">
          <w:rPr>
            <w:rFonts w:ascii="Arial" w:hAnsi="Arial" w:cs="Arial"/>
            <w:sz w:val="20"/>
            <w:szCs w:val="20"/>
          </w:rPr>
          <w:t>instituições</w:t>
        </w:r>
      </w:smartTag>
      <w:r w:rsidRPr="004F0A36">
        <w:rPr>
          <w:rFonts w:ascii="Arial" w:hAnsi="Arial" w:cs="Arial"/>
          <w:sz w:val="20"/>
          <w:szCs w:val="20"/>
        </w:rPr>
        <w:t xml:space="preserve"> poderão </w:t>
      </w:r>
      <w:smartTag w:uri="schemas-houaiss/acao" w:element="hm">
        <w:r w:rsidRPr="004F0A36">
          <w:rPr>
            <w:rFonts w:ascii="Arial" w:hAnsi="Arial" w:cs="Arial"/>
            <w:sz w:val="20"/>
            <w:szCs w:val="20"/>
          </w:rPr>
          <w:t>ser</w:t>
        </w:r>
      </w:smartTag>
      <w:r w:rsidRPr="004F0A36">
        <w:rPr>
          <w:rFonts w:ascii="Arial" w:hAnsi="Arial" w:cs="Arial"/>
          <w:sz w:val="20"/>
          <w:szCs w:val="20"/>
        </w:rPr>
        <w:t xml:space="preserve"> credenciadas, obedecidos os seguintes critérios:</w:t>
      </w:r>
    </w:p>
    <w:p w14:paraId="5971491E" w14:textId="77777777" w:rsidR="00E000A0" w:rsidRPr="004F0A36" w:rsidRDefault="00E000A0" w:rsidP="00E000A0">
      <w:pPr>
        <w:tabs>
          <w:tab w:val="left" w:pos="2552"/>
        </w:tabs>
        <w:spacing w:after="0" w:line="360" w:lineRule="auto"/>
        <w:ind w:firstLine="1843"/>
        <w:jc w:val="both"/>
        <w:rPr>
          <w:rFonts w:ascii="Arial" w:hAnsi="Arial" w:cs="Arial"/>
          <w:i/>
          <w:sz w:val="20"/>
          <w:szCs w:val="20"/>
        </w:rPr>
      </w:pPr>
      <w:r w:rsidRPr="004F0A36">
        <w:rPr>
          <w:rFonts w:ascii="Arial" w:hAnsi="Arial" w:cs="Arial"/>
          <w:i/>
          <w:sz w:val="20"/>
          <w:szCs w:val="20"/>
        </w:rPr>
        <w:t>“a) ser de reconhecida competência no eixo tecnológico a que se vincula o curso e/ou desenvolver atividades de gestão de projetos e programas de educação profissional na área objeto do Parecer Técnico;</w:t>
      </w:r>
    </w:p>
    <w:p w14:paraId="6A0EF1BE" w14:textId="77777777" w:rsidR="00E000A0" w:rsidRDefault="00E000A0" w:rsidP="00E000A0">
      <w:pPr>
        <w:tabs>
          <w:tab w:val="left" w:pos="2552"/>
        </w:tabs>
        <w:spacing w:after="0" w:line="360" w:lineRule="auto"/>
        <w:ind w:firstLine="1843"/>
        <w:jc w:val="both"/>
        <w:rPr>
          <w:rFonts w:ascii="Arial" w:hAnsi="Arial" w:cs="Arial"/>
          <w:i/>
          <w:sz w:val="20"/>
          <w:szCs w:val="20"/>
        </w:rPr>
      </w:pPr>
      <w:r w:rsidRPr="004F0A36">
        <w:rPr>
          <w:rFonts w:ascii="Arial" w:hAnsi="Arial" w:cs="Arial"/>
          <w:i/>
          <w:sz w:val="20"/>
          <w:szCs w:val="20"/>
        </w:rPr>
        <w:t xml:space="preserve">b) atuar nas várias regiões do Estado de São Paulo, com possibilidade de gerenciar e de atender a demanda”. </w:t>
      </w:r>
    </w:p>
    <w:p w14:paraId="5A5CEACD" w14:textId="77777777" w:rsidR="00CE7F73" w:rsidRDefault="00CE7F73" w:rsidP="00CE7F73">
      <w:pPr>
        <w:tabs>
          <w:tab w:val="left" w:pos="2552"/>
        </w:tabs>
        <w:spacing w:after="0" w:line="360" w:lineRule="auto"/>
        <w:ind w:firstLine="851"/>
        <w:jc w:val="both"/>
        <w:rPr>
          <w:rFonts w:ascii="Arial" w:hAnsi="Arial" w:cs="Arial"/>
          <w:i/>
          <w:sz w:val="20"/>
          <w:szCs w:val="20"/>
        </w:rPr>
      </w:pPr>
      <w:r w:rsidRPr="00CE7F73">
        <w:rPr>
          <w:rFonts w:ascii="Arial" w:hAnsi="Arial" w:cs="Arial"/>
          <w:sz w:val="20"/>
          <w:szCs w:val="20"/>
        </w:rPr>
        <w:t>A P</w:t>
      </w:r>
      <w:r w:rsidRPr="00CE7F73">
        <w:rPr>
          <w:rFonts w:ascii="Arial" w:hAnsi="Arial" w:cs="Arial"/>
          <w:bCs/>
          <w:sz w:val="20"/>
          <w:szCs w:val="20"/>
        </w:rPr>
        <w:t xml:space="preserve">ortaria CEE/GP </w:t>
      </w:r>
      <w:r w:rsidR="00BB024B">
        <w:rPr>
          <w:rFonts w:ascii="Arial" w:hAnsi="Arial" w:cs="Arial"/>
          <w:bCs/>
          <w:sz w:val="20"/>
          <w:szCs w:val="20"/>
        </w:rPr>
        <w:t>N</w:t>
      </w:r>
      <w:r w:rsidRPr="00CE7F73">
        <w:rPr>
          <w:rFonts w:ascii="Arial" w:hAnsi="Arial" w:cs="Arial"/>
          <w:bCs/>
          <w:sz w:val="20"/>
          <w:szCs w:val="20"/>
        </w:rPr>
        <w:t xml:space="preserve">º 537, de 13/12/2011, que aprovou </w:t>
      </w:r>
      <w:r w:rsidRPr="00CE7F73">
        <w:rPr>
          <w:rFonts w:ascii="Arial" w:hAnsi="Arial" w:cs="Arial"/>
          <w:sz w:val="20"/>
          <w:szCs w:val="20"/>
        </w:rPr>
        <w:t>orientações complementares relativas aos procedimentos decorrentes da Deliberação CEE N</w:t>
      </w:r>
      <w:r>
        <w:rPr>
          <w:rFonts w:ascii="Arial" w:hAnsi="Arial" w:cs="Arial"/>
          <w:sz w:val="20"/>
          <w:szCs w:val="20"/>
        </w:rPr>
        <w:t>º 105/2011, reitera,</w:t>
      </w:r>
      <w:r w:rsidRPr="00CE7F73">
        <w:rPr>
          <w:rFonts w:ascii="Arial" w:hAnsi="Arial" w:cs="Arial"/>
          <w:sz w:val="20"/>
          <w:szCs w:val="20"/>
        </w:rPr>
        <w:t xml:space="preserve"> </w:t>
      </w:r>
      <w:r>
        <w:rPr>
          <w:rFonts w:ascii="Arial" w:hAnsi="Arial" w:cs="Arial"/>
          <w:sz w:val="20"/>
          <w:szCs w:val="20"/>
        </w:rPr>
        <w:t>por sua vez,</w:t>
      </w:r>
      <w:r w:rsidRPr="00CE7F73">
        <w:rPr>
          <w:rFonts w:ascii="Arial" w:hAnsi="Arial" w:cs="Arial"/>
          <w:sz w:val="20"/>
          <w:szCs w:val="20"/>
        </w:rPr>
        <w:t xml:space="preserve"> que: </w:t>
      </w:r>
      <w:r w:rsidRPr="00CE7F73">
        <w:rPr>
          <w:rFonts w:ascii="Arial" w:hAnsi="Arial" w:cs="Arial"/>
          <w:i/>
          <w:sz w:val="20"/>
          <w:szCs w:val="20"/>
        </w:rPr>
        <w:t>“um dos critérios de credenciamento das instituições foi que mantivessem rede de escolas nas várias regiões do Estado ou que pudessem atender a demanda em qualquer localidade do estado”.</w:t>
      </w:r>
    </w:p>
    <w:p w14:paraId="39A8A013" w14:textId="77777777" w:rsidR="003B0501" w:rsidRDefault="005E3C1C" w:rsidP="00E000A0">
      <w:pPr>
        <w:spacing w:after="0" w:line="360" w:lineRule="auto"/>
        <w:ind w:firstLine="851"/>
        <w:jc w:val="both"/>
        <w:rPr>
          <w:rFonts w:ascii="Arial" w:hAnsi="Arial" w:cs="Arial"/>
          <w:bCs/>
          <w:sz w:val="20"/>
          <w:szCs w:val="20"/>
        </w:rPr>
      </w:pPr>
      <w:r>
        <w:rPr>
          <w:rFonts w:ascii="Arial" w:hAnsi="Arial" w:cs="Arial"/>
          <w:sz w:val="20"/>
          <w:szCs w:val="20"/>
        </w:rPr>
        <w:t>A</w:t>
      </w:r>
      <w:r w:rsidR="00E000A0" w:rsidRPr="00CE7F73">
        <w:rPr>
          <w:rFonts w:ascii="Arial" w:hAnsi="Arial" w:cs="Arial"/>
          <w:sz w:val="20"/>
          <w:szCs w:val="20"/>
        </w:rPr>
        <w:t xml:space="preserve"> Faculdade de Tecnologia Carlos Drummond </w:t>
      </w:r>
      <w:r w:rsidR="00E000A0" w:rsidRPr="004F0A36">
        <w:rPr>
          <w:rFonts w:ascii="Arial" w:hAnsi="Arial" w:cs="Arial"/>
          <w:sz w:val="20"/>
          <w:szCs w:val="20"/>
        </w:rPr>
        <w:t>de Andrade</w:t>
      </w:r>
      <w:r w:rsidR="00E000A0">
        <w:rPr>
          <w:rFonts w:ascii="Arial" w:hAnsi="Arial" w:cs="Arial"/>
          <w:sz w:val="20"/>
          <w:szCs w:val="20"/>
        </w:rPr>
        <w:t xml:space="preserve"> tem </w:t>
      </w:r>
      <w:r w:rsidR="00E000A0" w:rsidRPr="004F0A36">
        <w:rPr>
          <w:rFonts w:ascii="Arial" w:hAnsi="Arial" w:cs="Arial"/>
          <w:sz w:val="20"/>
          <w:szCs w:val="20"/>
        </w:rPr>
        <w:t>atuação n</w:t>
      </w:r>
      <w:r w:rsidR="00E000A0">
        <w:rPr>
          <w:rFonts w:ascii="Arial" w:hAnsi="Arial" w:cs="Arial"/>
          <w:sz w:val="20"/>
          <w:szCs w:val="20"/>
        </w:rPr>
        <w:t xml:space="preserve">a área do ensino técnico </w:t>
      </w:r>
      <w:r>
        <w:rPr>
          <w:rFonts w:ascii="Arial" w:hAnsi="Arial" w:cs="Arial"/>
          <w:sz w:val="20"/>
          <w:szCs w:val="20"/>
        </w:rPr>
        <w:t xml:space="preserve">de nível </w:t>
      </w:r>
      <w:r w:rsidR="00E000A0">
        <w:rPr>
          <w:rFonts w:ascii="Arial" w:hAnsi="Arial" w:cs="Arial"/>
          <w:sz w:val="20"/>
          <w:szCs w:val="20"/>
        </w:rPr>
        <w:t xml:space="preserve">médio </w:t>
      </w:r>
      <w:r w:rsidR="00E000A0" w:rsidRPr="004F0A36">
        <w:rPr>
          <w:rFonts w:ascii="Arial" w:hAnsi="Arial" w:cs="Arial"/>
          <w:sz w:val="20"/>
          <w:szCs w:val="20"/>
        </w:rPr>
        <w:t>e expressiva presença no</w:t>
      </w:r>
      <w:r w:rsidR="00E000A0">
        <w:rPr>
          <w:rFonts w:ascii="Arial" w:hAnsi="Arial" w:cs="Arial"/>
          <w:sz w:val="20"/>
          <w:szCs w:val="20"/>
        </w:rPr>
        <w:t xml:space="preserve"> ensino superior de tecnologia.</w:t>
      </w:r>
      <w:r w:rsidR="00F7176A">
        <w:rPr>
          <w:rFonts w:ascii="Arial" w:hAnsi="Arial" w:cs="Arial"/>
          <w:sz w:val="20"/>
          <w:szCs w:val="20"/>
        </w:rPr>
        <w:t xml:space="preserve"> </w:t>
      </w:r>
      <w:r>
        <w:rPr>
          <w:rFonts w:ascii="Arial" w:hAnsi="Arial" w:cs="Arial"/>
          <w:sz w:val="20"/>
          <w:szCs w:val="20"/>
        </w:rPr>
        <w:t xml:space="preserve">Embora </w:t>
      </w:r>
      <w:r w:rsidR="003B0501">
        <w:rPr>
          <w:rFonts w:ascii="Arial" w:hAnsi="Arial" w:cs="Arial"/>
          <w:sz w:val="20"/>
          <w:szCs w:val="20"/>
        </w:rPr>
        <w:t xml:space="preserve">as </w:t>
      </w:r>
      <w:r>
        <w:rPr>
          <w:rFonts w:ascii="Arial" w:hAnsi="Arial" w:cs="Arial"/>
          <w:sz w:val="20"/>
          <w:szCs w:val="20"/>
        </w:rPr>
        <w:t xml:space="preserve">unidades </w:t>
      </w:r>
      <w:r w:rsidR="003A0611">
        <w:rPr>
          <w:rFonts w:ascii="Arial" w:hAnsi="Arial" w:cs="Arial"/>
          <w:sz w:val="20"/>
          <w:szCs w:val="20"/>
        </w:rPr>
        <w:t>que</w:t>
      </w:r>
      <w:r w:rsidR="003B0501">
        <w:rPr>
          <w:rFonts w:ascii="Arial" w:hAnsi="Arial" w:cs="Arial"/>
          <w:sz w:val="20"/>
          <w:szCs w:val="20"/>
        </w:rPr>
        <w:t xml:space="preserve"> i</w:t>
      </w:r>
      <w:r w:rsidR="003B0501" w:rsidRPr="004F0A36">
        <w:rPr>
          <w:rFonts w:ascii="Arial" w:hAnsi="Arial" w:cs="Arial"/>
          <w:sz w:val="20"/>
          <w:szCs w:val="20"/>
        </w:rPr>
        <w:t>ntegr</w:t>
      </w:r>
      <w:r w:rsidR="003A0611">
        <w:rPr>
          <w:rFonts w:ascii="Arial" w:hAnsi="Arial" w:cs="Arial"/>
          <w:sz w:val="20"/>
          <w:szCs w:val="20"/>
        </w:rPr>
        <w:t xml:space="preserve">am o Grupo Educacional Drummond </w:t>
      </w:r>
      <w:r>
        <w:rPr>
          <w:rFonts w:ascii="Arial" w:hAnsi="Arial" w:cs="Arial"/>
          <w:sz w:val="20"/>
          <w:szCs w:val="20"/>
        </w:rPr>
        <w:t xml:space="preserve">estejam </w:t>
      </w:r>
      <w:r w:rsidR="003A0611">
        <w:rPr>
          <w:rFonts w:ascii="Arial" w:hAnsi="Arial" w:cs="Arial"/>
          <w:sz w:val="20"/>
          <w:szCs w:val="20"/>
        </w:rPr>
        <w:t xml:space="preserve">localizadas na cidade de São Paulo, </w:t>
      </w:r>
      <w:r>
        <w:rPr>
          <w:rFonts w:ascii="Arial" w:hAnsi="Arial" w:cs="Arial"/>
          <w:sz w:val="20"/>
          <w:szCs w:val="20"/>
        </w:rPr>
        <w:t xml:space="preserve">há o compromisso da instituição de atender a demanda em qualquer região do estado. </w:t>
      </w:r>
    </w:p>
    <w:p w14:paraId="1511DE6F" w14:textId="77777777" w:rsidR="00CE7F73" w:rsidRDefault="005E3C1C" w:rsidP="00CE7F73">
      <w:pPr>
        <w:spacing w:after="0" w:line="360" w:lineRule="auto"/>
        <w:ind w:firstLine="720"/>
        <w:jc w:val="both"/>
        <w:rPr>
          <w:rFonts w:ascii="Arial" w:eastAsia="Times New Roman" w:hAnsi="Arial" w:cs="Arial"/>
          <w:sz w:val="20"/>
          <w:szCs w:val="20"/>
          <w:lang w:eastAsia="pt-BR"/>
        </w:rPr>
      </w:pPr>
      <w:r>
        <w:rPr>
          <w:rFonts w:ascii="Arial" w:eastAsia="Times New Roman" w:hAnsi="Arial" w:cs="Arial"/>
          <w:sz w:val="20"/>
          <w:szCs w:val="20"/>
          <w:lang w:eastAsia="pt-BR"/>
        </w:rPr>
        <w:t xml:space="preserve">Tendo em vista o exposto e, considerando a necessidade de ampliar o número de instituições para equacionar a demanda de pareceres técnicos, a </w:t>
      </w:r>
      <w:r w:rsidRPr="004F0A36">
        <w:rPr>
          <w:rFonts w:ascii="Arial" w:hAnsi="Arial" w:cs="Arial"/>
          <w:sz w:val="20"/>
          <w:szCs w:val="20"/>
        </w:rPr>
        <w:t>Faculdade de Tecnologia Carlos Drummond de Andrade</w:t>
      </w:r>
      <w:r>
        <w:rPr>
          <w:rFonts w:ascii="Arial" w:hAnsi="Arial" w:cs="Arial"/>
          <w:sz w:val="20"/>
          <w:szCs w:val="20"/>
        </w:rPr>
        <w:t xml:space="preserve">, por atende aos requisitos mínimos, pode ser credenciada para atuar nos eixos tecnológicos referidos.    </w:t>
      </w:r>
      <w:r>
        <w:rPr>
          <w:rFonts w:ascii="Arial" w:eastAsia="Times New Roman" w:hAnsi="Arial" w:cs="Arial"/>
          <w:sz w:val="20"/>
          <w:szCs w:val="20"/>
          <w:lang w:eastAsia="pt-BR"/>
        </w:rPr>
        <w:t xml:space="preserve">  </w:t>
      </w:r>
    </w:p>
    <w:p w14:paraId="698F0085" w14:textId="77777777" w:rsidR="005E3C1C" w:rsidRDefault="005E3C1C" w:rsidP="00BB024B">
      <w:pPr>
        <w:spacing w:after="0" w:line="240" w:lineRule="auto"/>
        <w:jc w:val="both"/>
        <w:rPr>
          <w:rFonts w:ascii="Arial" w:hAnsi="Arial" w:cs="Arial"/>
          <w:b/>
          <w:sz w:val="20"/>
          <w:szCs w:val="20"/>
        </w:rPr>
      </w:pPr>
    </w:p>
    <w:p w14:paraId="2E13D100" w14:textId="77777777" w:rsidR="00E000A0" w:rsidRPr="004F0A36" w:rsidRDefault="00E000A0" w:rsidP="006C6987">
      <w:pPr>
        <w:spacing w:after="0" w:line="240" w:lineRule="auto"/>
        <w:jc w:val="both"/>
        <w:rPr>
          <w:rFonts w:ascii="Arial" w:hAnsi="Arial" w:cs="Arial"/>
          <w:b/>
          <w:bCs/>
          <w:sz w:val="20"/>
          <w:szCs w:val="20"/>
        </w:rPr>
      </w:pPr>
      <w:r w:rsidRPr="004F0A36">
        <w:rPr>
          <w:rFonts w:ascii="Arial" w:hAnsi="Arial" w:cs="Arial"/>
          <w:b/>
          <w:sz w:val="20"/>
          <w:szCs w:val="20"/>
        </w:rPr>
        <w:t xml:space="preserve">2. </w:t>
      </w:r>
      <w:r w:rsidRPr="004F0A36">
        <w:rPr>
          <w:rFonts w:ascii="Arial" w:hAnsi="Arial" w:cs="Arial"/>
          <w:b/>
          <w:bCs/>
          <w:sz w:val="20"/>
          <w:szCs w:val="20"/>
        </w:rPr>
        <w:t>CONCLUSÃO</w:t>
      </w:r>
    </w:p>
    <w:p w14:paraId="4945A8F1" w14:textId="77777777" w:rsidR="005E3C1C" w:rsidRDefault="005E3C1C" w:rsidP="00BB024B">
      <w:pPr>
        <w:spacing w:after="0" w:line="240" w:lineRule="auto"/>
        <w:ind w:firstLine="708"/>
        <w:jc w:val="both"/>
        <w:rPr>
          <w:rFonts w:ascii="Arial" w:hAnsi="Arial" w:cs="Arial"/>
          <w:b/>
          <w:sz w:val="20"/>
          <w:szCs w:val="20"/>
          <w:lang w:val="pt-PT"/>
        </w:rPr>
      </w:pPr>
    </w:p>
    <w:p w14:paraId="106F0B62" w14:textId="77777777" w:rsidR="007B71B4" w:rsidRPr="007B71B4" w:rsidRDefault="007B71B4" w:rsidP="007B71B4">
      <w:pPr>
        <w:spacing w:after="120"/>
        <w:ind w:firstLine="709"/>
        <w:jc w:val="both"/>
        <w:rPr>
          <w:rFonts w:ascii="Arial" w:hAnsi="Arial" w:cs="Arial"/>
          <w:sz w:val="20"/>
          <w:szCs w:val="20"/>
        </w:rPr>
      </w:pPr>
      <w:r w:rsidRPr="007B71B4">
        <w:rPr>
          <w:rFonts w:ascii="Arial" w:hAnsi="Arial" w:cs="Arial"/>
          <w:b/>
          <w:sz w:val="20"/>
          <w:szCs w:val="20"/>
          <w:lang w:val="pt-PT"/>
        </w:rPr>
        <w:t>2.1</w:t>
      </w:r>
      <w:r w:rsidRPr="007B71B4">
        <w:rPr>
          <w:rFonts w:ascii="Arial" w:hAnsi="Arial" w:cs="Arial"/>
          <w:sz w:val="20"/>
          <w:szCs w:val="20"/>
          <w:lang w:val="pt-PT"/>
        </w:rPr>
        <w:t xml:space="preserve"> Defere-se, nos termos da Deliberação CEE Nº 105/11 e da Indicação CEE Nº 108/11, o pedido de Credenciamento da </w:t>
      </w:r>
      <w:r w:rsidRPr="007B71B4">
        <w:rPr>
          <w:rFonts w:ascii="Arial" w:hAnsi="Arial" w:cs="Arial"/>
          <w:sz w:val="20"/>
          <w:szCs w:val="20"/>
        </w:rPr>
        <w:t xml:space="preserve">Faculdade de Tecnologia Carlos Drummond de Andrade – FTCDA, </w:t>
      </w:r>
      <w:r w:rsidRPr="007B71B4">
        <w:rPr>
          <w:rFonts w:ascii="Arial" w:hAnsi="Arial" w:cs="Arial"/>
          <w:sz w:val="20"/>
          <w:szCs w:val="20"/>
          <w:lang w:val="pt-PT"/>
        </w:rPr>
        <w:t xml:space="preserve">para emisão de Pareceres Técnicos, para Cursos de Educação Profissional Técnica de Nível Médio, presenciais ou a distância, dos Eixos Tecnológicos </w:t>
      </w:r>
      <w:r w:rsidRPr="007B71B4">
        <w:rPr>
          <w:rFonts w:ascii="Arial" w:hAnsi="Arial" w:cs="Arial"/>
          <w:sz w:val="20"/>
          <w:szCs w:val="20"/>
        </w:rPr>
        <w:t>Controle e Processos Industriais; Desenvolvimento Educacional e Social; Gestão e Negócios; Informação e Comunicação; Produção Cultural e Design; Segurança e Turismo; Hospitalidade e Lazer.</w:t>
      </w:r>
    </w:p>
    <w:p w14:paraId="0F145C50" w14:textId="77777777" w:rsidR="007B71B4" w:rsidRPr="007B71B4" w:rsidRDefault="007B71B4" w:rsidP="007B71B4">
      <w:pPr>
        <w:spacing w:after="120"/>
        <w:ind w:firstLine="709"/>
        <w:jc w:val="both"/>
        <w:rPr>
          <w:rFonts w:ascii="Arial" w:hAnsi="Arial" w:cs="Arial"/>
          <w:sz w:val="20"/>
          <w:szCs w:val="20"/>
        </w:rPr>
      </w:pPr>
      <w:r w:rsidRPr="007B71B4">
        <w:rPr>
          <w:rFonts w:ascii="Arial" w:hAnsi="Arial" w:cs="Arial"/>
          <w:b/>
          <w:sz w:val="20"/>
          <w:szCs w:val="20"/>
        </w:rPr>
        <w:t xml:space="preserve">2.2 </w:t>
      </w:r>
      <w:r w:rsidRPr="007B71B4">
        <w:rPr>
          <w:rFonts w:ascii="Arial" w:hAnsi="Arial" w:cs="Arial"/>
          <w:sz w:val="20"/>
          <w:szCs w:val="20"/>
          <w:lang w:val="pt-PT"/>
        </w:rPr>
        <w:t>Nos termos da Indicação CEE Nº 108/11, deverá ser assinado Termo de Cooperação com este Colegiado para que possa ser viabilizado e formalizado o credenciamento.</w:t>
      </w:r>
    </w:p>
    <w:p w14:paraId="1B2614E6" w14:textId="77777777" w:rsidR="00E000A0" w:rsidRPr="007B71B4" w:rsidRDefault="007B71B4" w:rsidP="007B71B4">
      <w:pPr>
        <w:shd w:val="clear" w:color="auto" w:fill="FFFFFF"/>
        <w:spacing w:after="120"/>
        <w:ind w:firstLine="709"/>
        <w:jc w:val="both"/>
        <w:rPr>
          <w:rFonts w:ascii="Arial" w:eastAsia="Times New Roman" w:hAnsi="Arial" w:cs="Arial"/>
          <w:sz w:val="20"/>
          <w:szCs w:val="20"/>
          <w:lang w:eastAsia="pt-BR"/>
        </w:rPr>
      </w:pPr>
      <w:r w:rsidRPr="007B71B4">
        <w:rPr>
          <w:rFonts w:ascii="Arial" w:hAnsi="Arial" w:cs="Arial"/>
          <w:b/>
          <w:sz w:val="20"/>
          <w:szCs w:val="20"/>
          <w:lang w:val="pt-PT"/>
        </w:rPr>
        <w:t xml:space="preserve">2.3 </w:t>
      </w:r>
      <w:r w:rsidRPr="007B71B4">
        <w:rPr>
          <w:rFonts w:ascii="Arial" w:hAnsi="Arial" w:cs="Arial"/>
          <w:sz w:val="20"/>
          <w:szCs w:val="20"/>
          <w:lang w:val="pt-PT"/>
        </w:rPr>
        <w:t>Envie-se cópia deste Parecer à Instituição interessada, à Coordenadoria de Gestão da</w:t>
      </w:r>
      <w:r w:rsidRPr="007B71B4">
        <w:rPr>
          <w:rFonts w:ascii="Arial" w:hAnsi="Arial" w:cs="Arial"/>
          <w:sz w:val="20"/>
          <w:szCs w:val="20"/>
        </w:rPr>
        <w:t xml:space="preserve"> Educação Básica - CGEB, a todas as Diretorias de Ensino e às demais instituições credenciadas, nos termos da Deliberação CEE Nº 105/11.</w:t>
      </w:r>
    </w:p>
    <w:p w14:paraId="1EFC7900" w14:textId="77777777" w:rsidR="00E000A0" w:rsidRPr="004F0A36" w:rsidRDefault="00CA0122" w:rsidP="00BB024B">
      <w:pPr>
        <w:spacing w:after="0" w:line="240" w:lineRule="auto"/>
        <w:ind w:firstLine="1134"/>
        <w:jc w:val="center"/>
        <w:rPr>
          <w:rFonts w:ascii="Arial" w:hAnsi="Arial" w:cs="Arial"/>
          <w:sz w:val="20"/>
          <w:szCs w:val="20"/>
        </w:rPr>
      </w:pPr>
      <w:r>
        <w:rPr>
          <w:rFonts w:ascii="Arial" w:hAnsi="Arial" w:cs="Arial"/>
          <w:sz w:val="20"/>
          <w:szCs w:val="20"/>
        </w:rPr>
        <w:t xml:space="preserve">São Paulo, 28 </w:t>
      </w:r>
      <w:r w:rsidR="00E000A0" w:rsidRPr="004F0A36">
        <w:rPr>
          <w:rFonts w:ascii="Arial" w:hAnsi="Arial" w:cs="Arial"/>
          <w:sz w:val="20"/>
          <w:szCs w:val="20"/>
        </w:rPr>
        <w:t xml:space="preserve">de </w:t>
      </w:r>
      <w:r w:rsidR="00000FC7">
        <w:rPr>
          <w:rFonts w:ascii="Arial" w:hAnsi="Arial" w:cs="Arial"/>
          <w:sz w:val="20"/>
          <w:szCs w:val="20"/>
        </w:rPr>
        <w:t>agosto</w:t>
      </w:r>
      <w:r w:rsidR="00E000A0" w:rsidRPr="004F0A36">
        <w:rPr>
          <w:rFonts w:ascii="Arial" w:hAnsi="Arial" w:cs="Arial"/>
          <w:sz w:val="20"/>
          <w:szCs w:val="20"/>
        </w:rPr>
        <w:t xml:space="preserve"> de 2013.</w:t>
      </w:r>
    </w:p>
    <w:p w14:paraId="56BAA660" w14:textId="77777777" w:rsidR="00E000A0" w:rsidRPr="004F0A36" w:rsidRDefault="00E000A0" w:rsidP="00E000A0">
      <w:pPr>
        <w:spacing w:after="0" w:line="360" w:lineRule="auto"/>
        <w:jc w:val="center"/>
        <w:rPr>
          <w:rFonts w:ascii="Arial" w:hAnsi="Arial" w:cs="Arial"/>
          <w:sz w:val="20"/>
          <w:szCs w:val="20"/>
        </w:rPr>
      </w:pPr>
    </w:p>
    <w:p w14:paraId="518DA59D" w14:textId="77777777" w:rsidR="00E000A0" w:rsidRPr="00C870BD" w:rsidRDefault="00E000A0" w:rsidP="00C870BD">
      <w:pPr>
        <w:spacing w:after="0" w:line="240" w:lineRule="auto"/>
        <w:jc w:val="center"/>
        <w:rPr>
          <w:rFonts w:ascii="Arial" w:hAnsi="Arial" w:cs="Arial"/>
          <w:b/>
          <w:i/>
        </w:rPr>
      </w:pPr>
      <w:r w:rsidRPr="00C870BD">
        <w:rPr>
          <w:rFonts w:ascii="Arial" w:hAnsi="Arial" w:cs="Arial"/>
          <w:b/>
          <w:i/>
        </w:rPr>
        <w:t>Cons.</w:t>
      </w:r>
      <w:r w:rsidR="00CA0122" w:rsidRPr="00C870BD">
        <w:rPr>
          <w:rFonts w:ascii="Arial" w:hAnsi="Arial" w:cs="Arial"/>
          <w:b/>
          <w:i/>
        </w:rPr>
        <w:t>ª Maria Lúcia Franco Montoro Jens</w:t>
      </w:r>
    </w:p>
    <w:p w14:paraId="421751B9" w14:textId="77777777" w:rsidR="00C870BD" w:rsidRPr="007B71B4" w:rsidRDefault="00E000A0" w:rsidP="00C870BD">
      <w:pPr>
        <w:spacing w:after="0" w:line="240" w:lineRule="auto"/>
        <w:jc w:val="center"/>
        <w:rPr>
          <w:rFonts w:ascii="Arial" w:hAnsi="Arial" w:cs="Arial"/>
        </w:rPr>
      </w:pPr>
      <w:r w:rsidRPr="007B71B4">
        <w:rPr>
          <w:rFonts w:ascii="Arial" w:hAnsi="Arial" w:cs="Arial"/>
        </w:rPr>
        <w:t>Relator</w:t>
      </w:r>
      <w:r w:rsidR="00CA0122" w:rsidRPr="007B71B4">
        <w:rPr>
          <w:rFonts w:ascii="Arial" w:hAnsi="Arial" w:cs="Arial"/>
        </w:rPr>
        <w:t>a</w:t>
      </w:r>
    </w:p>
    <w:p w14:paraId="13A7104F" w14:textId="77777777" w:rsidR="00C870BD" w:rsidRDefault="00C870BD" w:rsidP="00C870BD">
      <w:pPr>
        <w:spacing w:after="0" w:line="240" w:lineRule="auto"/>
        <w:jc w:val="center"/>
        <w:rPr>
          <w:rFonts w:ascii="Arial" w:hAnsi="Arial" w:cs="Arial"/>
          <w:b/>
          <w:i/>
        </w:rPr>
      </w:pPr>
    </w:p>
    <w:p w14:paraId="0B2961F9" w14:textId="77777777" w:rsidR="007B71B4" w:rsidRDefault="007B71B4" w:rsidP="00C870BD">
      <w:pPr>
        <w:spacing w:after="0" w:line="360" w:lineRule="auto"/>
        <w:jc w:val="both"/>
        <w:rPr>
          <w:rFonts w:ascii="Arial" w:hAnsi="Arial" w:cs="Arial"/>
          <w:b/>
          <w:bCs/>
        </w:rPr>
      </w:pPr>
    </w:p>
    <w:p w14:paraId="4DA03492" w14:textId="77777777" w:rsidR="00C870BD" w:rsidRPr="0074011B" w:rsidRDefault="00C870BD" w:rsidP="00C870BD">
      <w:pPr>
        <w:spacing w:after="0" w:line="360" w:lineRule="auto"/>
        <w:jc w:val="both"/>
        <w:rPr>
          <w:rFonts w:ascii="Arial" w:hAnsi="Arial" w:cs="Arial"/>
          <w:b/>
          <w:bCs/>
        </w:rPr>
      </w:pPr>
      <w:r w:rsidRPr="0074011B">
        <w:rPr>
          <w:rFonts w:ascii="Arial" w:hAnsi="Arial" w:cs="Arial"/>
          <w:b/>
          <w:bCs/>
        </w:rPr>
        <w:t>3. DECISÃO DA CÂMARA</w:t>
      </w:r>
    </w:p>
    <w:p w14:paraId="160D97D6" w14:textId="77777777" w:rsidR="00C870BD" w:rsidRPr="0074011B" w:rsidRDefault="00C870BD" w:rsidP="00C870BD">
      <w:pPr>
        <w:spacing w:after="0" w:line="240" w:lineRule="auto"/>
        <w:ind w:firstLine="709"/>
        <w:jc w:val="both"/>
        <w:rPr>
          <w:rFonts w:ascii="Arial" w:hAnsi="Arial" w:cs="Arial"/>
          <w:sz w:val="20"/>
          <w:szCs w:val="20"/>
        </w:rPr>
      </w:pPr>
    </w:p>
    <w:p w14:paraId="2286BB92" w14:textId="77777777" w:rsidR="00C870BD" w:rsidRPr="0074011B" w:rsidRDefault="00C870BD" w:rsidP="00C870BD">
      <w:pPr>
        <w:pStyle w:val="Recuodecorpodetexto2"/>
        <w:spacing w:line="240" w:lineRule="auto"/>
        <w:ind w:left="0" w:firstLine="851"/>
        <w:jc w:val="both"/>
        <w:rPr>
          <w:rFonts w:ascii="Arial" w:hAnsi="Arial" w:cs="Arial"/>
          <w:sz w:val="20"/>
          <w:szCs w:val="20"/>
        </w:rPr>
      </w:pPr>
      <w:r w:rsidRPr="0074011B">
        <w:rPr>
          <w:rFonts w:ascii="Arial" w:hAnsi="Arial" w:cs="Arial"/>
          <w:sz w:val="20"/>
          <w:szCs w:val="20"/>
        </w:rPr>
        <w:t>A Câmara de Educação Básica a</w:t>
      </w:r>
      <w:r w:rsidR="00811797">
        <w:rPr>
          <w:rFonts w:ascii="Arial" w:hAnsi="Arial" w:cs="Arial"/>
          <w:sz w:val="20"/>
          <w:szCs w:val="20"/>
        </w:rPr>
        <w:t>dota como seu Parecer, o Voto da</w:t>
      </w:r>
      <w:r w:rsidRPr="0074011B">
        <w:rPr>
          <w:rFonts w:ascii="Arial" w:hAnsi="Arial" w:cs="Arial"/>
          <w:sz w:val="20"/>
          <w:szCs w:val="20"/>
        </w:rPr>
        <w:t xml:space="preserve"> Relator</w:t>
      </w:r>
      <w:r w:rsidR="00811797">
        <w:rPr>
          <w:rFonts w:ascii="Arial" w:hAnsi="Arial" w:cs="Arial"/>
          <w:sz w:val="20"/>
          <w:szCs w:val="20"/>
        </w:rPr>
        <w:t>a</w:t>
      </w:r>
      <w:r w:rsidRPr="0074011B">
        <w:rPr>
          <w:rFonts w:ascii="Arial" w:hAnsi="Arial" w:cs="Arial"/>
          <w:sz w:val="20"/>
          <w:szCs w:val="20"/>
        </w:rPr>
        <w:t>.</w:t>
      </w:r>
    </w:p>
    <w:p w14:paraId="25D686D0" w14:textId="77777777" w:rsidR="00C870BD" w:rsidRPr="0074011B" w:rsidRDefault="00C870BD" w:rsidP="00C870BD">
      <w:pPr>
        <w:pStyle w:val="Recuodecorpodetexto2"/>
        <w:spacing w:after="0" w:line="360" w:lineRule="auto"/>
        <w:ind w:left="0" w:firstLine="851"/>
        <w:jc w:val="both"/>
        <w:rPr>
          <w:rFonts w:ascii="Arial" w:hAnsi="Arial" w:cs="Arial"/>
          <w:sz w:val="20"/>
          <w:szCs w:val="20"/>
        </w:rPr>
      </w:pPr>
      <w:r w:rsidRPr="0074011B">
        <w:rPr>
          <w:rFonts w:ascii="Arial" w:hAnsi="Arial" w:cs="Arial"/>
          <w:sz w:val="20"/>
          <w:szCs w:val="20"/>
        </w:rPr>
        <w:t>Presentes os Conselheiros: Antônio Carlos das Neves, Francisco Antonio Poli, Francisco José Carbonari, Jair Ribeiro da Silva Neto, Laura Margarida Josefina Laganá, Maria Lúcia Franco Montoro Jens, Mauro de Salles Aguiar, Priscilla Maria Bonini Ribeiro, Sylvia Figueiredo Gouvêa e Walter Vicioni Gonçalves.</w:t>
      </w:r>
    </w:p>
    <w:p w14:paraId="31FEAAF0" w14:textId="77777777" w:rsidR="00C870BD" w:rsidRPr="0074011B" w:rsidRDefault="00C870BD" w:rsidP="00C870BD">
      <w:pPr>
        <w:pStyle w:val="P3"/>
        <w:spacing w:after="0" w:line="240" w:lineRule="auto"/>
        <w:ind w:firstLine="0"/>
        <w:jc w:val="center"/>
        <w:rPr>
          <w:rFonts w:ascii="Arial" w:hAnsi="Arial" w:cs="Arial"/>
          <w:sz w:val="20"/>
        </w:rPr>
      </w:pPr>
      <w:r w:rsidRPr="0074011B">
        <w:rPr>
          <w:rFonts w:ascii="Arial" w:hAnsi="Arial" w:cs="Arial"/>
          <w:sz w:val="20"/>
        </w:rPr>
        <w:t>Sala da Câmara de Educação Básica, em 2</w:t>
      </w:r>
      <w:r>
        <w:rPr>
          <w:rFonts w:ascii="Arial" w:hAnsi="Arial" w:cs="Arial"/>
          <w:sz w:val="20"/>
        </w:rPr>
        <w:t>8</w:t>
      </w:r>
      <w:r w:rsidRPr="0074011B">
        <w:rPr>
          <w:rFonts w:ascii="Arial" w:hAnsi="Arial" w:cs="Arial"/>
          <w:sz w:val="20"/>
        </w:rPr>
        <w:t xml:space="preserve"> de agosto de 2013.</w:t>
      </w:r>
    </w:p>
    <w:p w14:paraId="11F076B5" w14:textId="77777777" w:rsidR="00C870BD" w:rsidRDefault="00C870BD" w:rsidP="00C870BD">
      <w:pPr>
        <w:pStyle w:val="P3"/>
        <w:spacing w:after="0" w:line="276" w:lineRule="auto"/>
        <w:ind w:firstLine="709"/>
        <w:jc w:val="center"/>
        <w:rPr>
          <w:rFonts w:ascii="Arial" w:hAnsi="Arial" w:cs="Arial"/>
          <w:sz w:val="20"/>
        </w:rPr>
      </w:pPr>
    </w:p>
    <w:p w14:paraId="5106B619" w14:textId="77777777" w:rsidR="00C870BD" w:rsidRPr="00A5364C" w:rsidRDefault="00C870BD" w:rsidP="00C870BD">
      <w:pPr>
        <w:spacing w:before="120" w:after="0"/>
        <w:jc w:val="center"/>
        <w:rPr>
          <w:rFonts w:ascii="Arial" w:hAnsi="Arial" w:cs="Arial"/>
          <w:b/>
          <w:bCs/>
        </w:rPr>
      </w:pPr>
      <w:r w:rsidRPr="00A5364C">
        <w:rPr>
          <w:rFonts w:ascii="Arial" w:hAnsi="Arial" w:cs="Arial"/>
          <w:b/>
          <w:bCs/>
        </w:rPr>
        <w:t xml:space="preserve">a) Cons.° </w:t>
      </w:r>
      <w:r>
        <w:rPr>
          <w:rFonts w:ascii="Arial" w:hAnsi="Arial" w:cs="Arial"/>
          <w:b/>
          <w:bCs/>
        </w:rPr>
        <w:t>Francisco José Carbonari</w:t>
      </w:r>
    </w:p>
    <w:p w14:paraId="0984CDB4" w14:textId="77777777" w:rsidR="00C870BD" w:rsidRPr="00A5364C" w:rsidRDefault="00C870BD" w:rsidP="00C870BD">
      <w:pPr>
        <w:pStyle w:val="Cabealho"/>
        <w:tabs>
          <w:tab w:val="left" w:pos="0"/>
        </w:tabs>
        <w:spacing w:line="276" w:lineRule="auto"/>
        <w:jc w:val="center"/>
        <w:rPr>
          <w:rFonts w:ascii="Arial" w:hAnsi="Arial" w:cs="Arial"/>
          <w:b/>
          <w:bCs/>
          <w:i/>
          <w:iCs/>
        </w:rPr>
      </w:pPr>
      <w:r w:rsidRPr="00A5364C">
        <w:rPr>
          <w:rFonts w:ascii="Arial" w:hAnsi="Arial" w:cs="Arial"/>
          <w:b/>
          <w:bCs/>
          <w:i/>
          <w:iCs/>
        </w:rPr>
        <w:t>Presidente da CEB</w:t>
      </w:r>
    </w:p>
    <w:p w14:paraId="46D42617" w14:textId="77777777" w:rsidR="007B71B4" w:rsidRPr="00196117" w:rsidRDefault="007B71B4" w:rsidP="007B71B4">
      <w:pPr>
        <w:spacing w:after="0" w:line="240" w:lineRule="auto"/>
        <w:rPr>
          <w:rFonts w:ascii="Arial" w:hAnsi="Arial" w:cs="Arial"/>
          <w:sz w:val="24"/>
        </w:rPr>
      </w:pPr>
    </w:p>
    <w:p w14:paraId="53C626EE" w14:textId="77777777" w:rsidR="007B71B4" w:rsidRPr="00196117" w:rsidRDefault="007B71B4" w:rsidP="007B71B4">
      <w:pPr>
        <w:pStyle w:val="Ttulo5"/>
        <w:rPr>
          <w:rFonts w:ascii="Arial" w:hAnsi="Arial" w:cs="Arial"/>
          <w:sz w:val="22"/>
          <w:szCs w:val="22"/>
        </w:rPr>
      </w:pPr>
      <w:r w:rsidRPr="00196117">
        <w:rPr>
          <w:rFonts w:ascii="Arial" w:hAnsi="Arial" w:cs="Arial"/>
          <w:sz w:val="22"/>
          <w:szCs w:val="22"/>
        </w:rPr>
        <w:t>DELIBERAÇÃO PLENÁRIA</w:t>
      </w:r>
    </w:p>
    <w:p w14:paraId="73D06BD9" w14:textId="77777777" w:rsidR="007B71B4" w:rsidRDefault="007B71B4" w:rsidP="007B71B4">
      <w:pPr>
        <w:pStyle w:val="P2"/>
        <w:spacing w:line="276" w:lineRule="auto"/>
        <w:ind w:firstLine="709"/>
        <w:jc w:val="both"/>
        <w:rPr>
          <w:rFonts w:ascii="Arial" w:hAnsi="Arial" w:cs="Arial"/>
          <w:b w:val="0"/>
          <w:i w:val="0"/>
          <w:sz w:val="20"/>
          <w:u w:val="none"/>
        </w:rPr>
      </w:pPr>
      <w:r w:rsidRPr="00196117">
        <w:rPr>
          <w:rFonts w:ascii="Arial" w:hAnsi="Arial" w:cs="Arial"/>
          <w:b w:val="0"/>
          <w:i w:val="0"/>
          <w:sz w:val="20"/>
          <w:u w:val="none"/>
        </w:rPr>
        <w:t xml:space="preserve">O CONSELHO ESTADUAL DE EDUCAÇÃO aprova, por </w:t>
      </w:r>
      <w:r>
        <w:rPr>
          <w:rFonts w:ascii="Arial" w:hAnsi="Arial" w:cs="Arial"/>
          <w:b w:val="0"/>
          <w:i w:val="0"/>
          <w:sz w:val="20"/>
          <w:u w:val="none"/>
        </w:rPr>
        <w:t>maioria</w:t>
      </w:r>
      <w:r w:rsidRPr="00196117">
        <w:rPr>
          <w:rFonts w:ascii="Arial" w:hAnsi="Arial" w:cs="Arial"/>
          <w:b w:val="0"/>
          <w:i w:val="0"/>
          <w:sz w:val="20"/>
          <w:u w:val="none"/>
        </w:rPr>
        <w:t xml:space="preserve">, a decisão da Câmara de Educação </w:t>
      </w:r>
      <w:r>
        <w:rPr>
          <w:rFonts w:ascii="Arial" w:hAnsi="Arial" w:cs="Arial"/>
          <w:b w:val="0"/>
          <w:i w:val="0"/>
          <w:sz w:val="20"/>
          <w:u w:val="none"/>
        </w:rPr>
        <w:t>Básica</w:t>
      </w:r>
      <w:r w:rsidRPr="00196117">
        <w:rPr>
          <w:rFonts w:ascii="Arial" w:hAnsi="Arial" w:cs="Arial"/>
          <w:b w:val="0"/>
          <w:i w:val="0"/>
          <w:sz w:val="20"/>
          <w:u w:val="none"/>
        </w:rPr>
        <w:t>, nos termos do Voto d</w:t>
      </w:r>
      <w:r>
        <w:rPr>
          <w:rFonts w:ascii="Arial" w:hAnsi="Arial" w:cs="Arial"/>
          <w:b w:val="0"/>
          <w:i w:val="0"/>
          <w:sz w:val="20"/>
          <w:u w:val="none"/>
        </w:rPr>
        <w:t>a</w:t>
      </w:r>
      <w:r w:rsidRPr="00196117">
        <w:rPr>
          <w:rFonts w:ascii="Arial" w:hAnsi="Arial" w:cs="Arial"/>
          <w:b w:val="0"/>
          <w:i w:val="0"/>
          <w:sz w:val="20"/>
          <w:u w:val="none"/>
        </w:rPr>
        <w:t xml:space="preserve"> Relator</w:t>
      </w:r>
      <w:r>
        <w:rPr>
          <w:rFonts w:ascii="Arial" w:hAnsi="Arial" w:cs="Arial"/>
          <w:b w:val="0"/>
          <w:i w:val="0"/>
          <w:sz w:val="20"/>
          <w:u w:val="none"/>
        </w:rPr>
        <w:t>a</w:t>
      </w:r>
      <w:r w:rsidRPr="00196117">
        <w:rPr>
          <w:rFonts w:ascii="Arial" w:hAnsi="Arial" w:cs="Arial"/>
          <w:b w:val="0"/>
          <w:i w:val="0"/>
          <w:sz w:val="20"/>
          <w:u w:val="none"/>
        </w:rPr>
        <w:t>.</w:t>
      </w:r>
    </w:p>
    <w:p w14:paraId="1DC6598C" w14:textId="77777777" w:rsidR="007B71B4" w:rsidRPr="00196117" w:rsidRDefault="007B71B4" w:rsidP="007B71B4">
      <w:pPr>
        <w:pStyle w:val="P2"/>
        <w:spacing w:line="276" w:lineRule="auto"/>
        <w:ind w:firstLine="709"/>
        <w:jc w:val="both"/>
        <w:rPr>
          <w:rFonts w:ascii="Arial" w:hAnsi="Arial" w:cs="Arial"/>
          <w:b w:val="0"/>
          <w:i w:val="0"/>
          <w:sz w:val="20"/>
          <w:u w:val="none"/>
        </w:rPr>
      </w:pPr>
      <w:r w:rsidRPr="007B71B4">
        <w:rPr>
          <w:rFonts w:ascii="Arial" w:hAnsi="Arial" w:cs="Arial"/>
          <w:b w:val="0"/>
          <w:i w:val="0"/>
          <w:sz w:val="20"/>
          <w:u w:val="none"/>
        </w:rPr>
        <w:t>O Cons. Marcos Antonio Monteiro votou contrariamente.</w:t>
      </w:r>
    </w:p>
    <w:p w14:paraId="5D66111F" w14:textId="77777777" w:rsidR="007B71B4" w:rsidRPr="00196117" w:rsidRDefault="007B71B4" w:rsidP="007B71B4">
      <w:pPr>
        <w:pStyle w:val="P2"/>
        <w:spacing w:line="276" w:lineRule="auto"/>
        <w:ind w:left="2123" w:firstLine="709"/>
        <w:jc w:val="both"/>
        <w:rPr>
          <w:rFonts w:ascii="Arial" w:hAnsi="Arial" w:cs="Arial"/>
          <w:b w:val="0"/>
          <w:i w:val="0"/>
          <w:sz w:val="20"/>
          <w:u w:val="none"/>
        </w:rPr>
      </w:pPr>
      <w:r w:rsidRPr="00196117">
        <w:rPr>
          <w:rFonts w:ascii="Arial" w:hAnsi="Arial" w:cs="Arial"/>
          <w:b w:val="0"/>
          <w:i w:val="0"/>
          <w:sz w:val="20"/>
          <w:u w:val="none"/>
        </w:rPr>
        <w:t>Sala “C</w:t>
      </w:r>
      <w:r>
        <w:rPr>
          <w:rFonts w:ascii="Arial" w:hAnsi="Arial" w:cs="Arial"/>
          <w:b w:val="0"/>
          <w:i w:val="0"/>
          <w:sz w:val="20"/>
          <w:u w:val="none"/>
        </w:rPr>
        <w:t>arlos Pasquale”, em 04 de setembro de 2013</w:t>
      </w:r>
      <w:r w:rsidRPr="00196117">
        <w:rPr>
          <w:rFonts w:ascii="Arial" w:hAnsi="Arial" w:cs="Arial"/>
          <w:b w:val="0"/>
          <w:i w:val="0"/>
          <w:sz w:val="20"/>
          <w:u w:val="none"/>
        </w:rPr>
        <w:t>.</w:t>
      </w:r>
    </w:p>
    <w:p w14:paraId="2FABB41F" w14:textId="77777777" w:rsidR="007B71B4" w:rsidRPr="00196117" w:rsidRDefault="007B71B4" w:rsidP="007B71B4">
      <w:pPr>
        <w:spacing w:after="0" w:line="240" w:lineRule="auto"/>
        <w:ind w:firstLine="2880"/>
        <w:rPr>
          <w:rFonts w:ascii="Arial" w:hAnsi="Arial"/>
          <w:sz w:val="20"/>
          <w:szCs w:val="20"/>
        </w:rPr>
      </w:pPr>
    </w:p>
    <w:p w14:paraId="6929C547" w14:textId="77777777" w:rsidR="007B71B4" w:rsidRPr="00196117" w:rsidRDefault="007B71B4" w:rsidP="007B71B4">
      <w:pPr>
        <w:spacing w:after="0" w:line="240" w:lineRule="auto"/>
        <w:ind w:firstLine="2880"/>
        <w:rPr>
          <w:rFonts w:ascii="Arial" w:hAnsi="Arial"/>
          <w:b/>
          <w:sz w:val="20"/>
          <w:szCs w:val="20"/>
        </w:rPr>
      </w:pPr>
    </w:p>
    <w:p w14:paraId="02822198" w14:textId="77777777" w:rsidR="007B71B4" w:rsidRPr="00196117" w:rsidRDefault="007B71B4" w:rsidP="007B71B4">
      <w:pPr>
        <w:spacing w:after="0" w:line="240" w:lineRule="auto"/>
        <w:ind w:firstLine="2880"/>
        <w:rPr>
          <w:rFonts w:ascii="Arial" w:hAnsi="Arial"/>
          <w:b/>
          <w:sz w:val="20"/>
          <w:szCs w:val="20"/>
        </w:rPr>
      </w:pPr>
    </w:p>
    <w:p w14:paraId="554F6DCE" w14:textId="77777777" w:rsidR="007B71B4" w:rsidRPr="00196117" w:rsidRDefault="007B71B4" w:rsidP="007B71B4">
      <w:pPr>
        <w:spacing w:after="0" w:line="240" w:lineRule="auto"/>
        <w:ind w:firstLine="2880"/>
        <w:rPr>
          <w:rFonts w:ascii="Arial" w:hAnsi="Arial" w:cs="Arial"/>
          <w:b/>
          <w:sz w:val="20"/>
          <w:szCs w:val="20"/>
        </w:rPr>
      </w:pPr>
      <w:r>
        <w:rPr>
          <w:rFonts w:ascii="Arial" w:hAnsi="Arial" w:cs="Arial"/>
          <w:b/>
          <w:sz w:val="20"/>
          <w:szCs w:val="20"/>
        </w:rPr>
        <w:t>Consª. Guiomar Namo de Mello</w:t>
      </w:r>
    </w:p>
    <w:p w14:paraId="63344A68" w14:textId="77777777" w:rsidR="007B71B4" w:rsidRPr="00196117" w:rsidRDefault="007B71B4" w:rsidP="007B71B4">
      <w:pPr>
        <w:pStyle w:val="Ttulo1"/>
        <w:ind w:left="2124" w:firstLine="708"/>
        <w:jc w:val="left"/>
        <w:rPr>
          <w:rFonts w:cs="Arial"/>
          <w:b w:val="0"/>
          <w:sz w:val="20"/>
        </w:rPr>
      </w:pPr>
      <w:r w:rsidRPr="00196117">
        <w:rPr>
          <w:rFonts w:cs="Arial"/>
          <w:b w:val="0"/>
          <w:sz w:val="20"/>
        </w:rPr>
        <w:t xml:space="preserve">             Presidente</w:t>
      </w:r>
    </w:p>
    <w:p w14:paraId="68176F11" w14:textId="77777777" w:rsidR="007B71B4" w:rsidRPr="00196117" w:rsidRDefault="007B71B4" w:rsidP="007B71B4">
      <w:pPr>
        <w:spacing w:after="0" w:line="240" w:lineRule="auto"/>
        <w:rPr>
          <w:rFonts w:ascii="Arial" w:hAnsi="Arial"/>
          <w:sz w:val="20"/>
          <w:szCs w:val="20"/>
        </w:rPr>
      </w:pPr>
    </w:p>
    <w:p w14:paraId="660CBF9B" w14:textId="77777777" w:rsidR="007B71B4" w:rsidRPr="00196117" w:rsidRDefault="007B71B4" w:rsidP="007B71B4">
      <w:pPr>
        <w:spacing w:after="0" w:line="240" w:lineRule="auto"/>
        <w:rPr>
          <w:rFonts w:ascii="Arial" w:hAnsi="Arial"/>
          <w:sz w:val="20"/>
          <w:szCs w:val="20"/>
        </w:rPr>
      </w:pPr>
    </w:p>
    <w:p w14:paraId="121F94BF" w14:textId="77777777" w:rsidR="007B71B4" w:rsidRPr="00196117" w:rsidRDefault="007B71B4" w:rsidP="007B71B4">
      <w:pPr>
        <w:spacing w:after="0" w:line="240" w:lineRule="auto"/>
        <w:rPr>
          <w:rFonts w:ascii="Arial" w:hAnsi="Arial"/>
          <w:sz w:val="20"/>
          <w:szCs w:val="20"/>
        </w:rPr>
      </w:pPr>
    </w:p>
    <w:p w14:paraId="609A2B64" w14:textId="77777777" w:rsidR="007B71B4" w:rsidRPr="00196117" w:rsidRDefault="007B71B4" w:rsidP="007B71B4">
      <w:pPr>
        <w:spacing w:after="0" w:line="240" w:lineRule="auto"/>
        <w:rPr>
          <w:rFonts w:ascii="Arial" w:hAnsi="Arial"/>
          <w:sz w:val="20"/>
          <w:szCs w:val="20"/>
        </w:rPr>
      </w:pPr>
    </w:p>
    <w:p w14:paraId="157F8A86" w14:textId="77777777" w:rsidR="007B71B4" w:rsidRPr="00196117" w:rsidRDefault="007B71B4" w:rsidP="007B71B4">
      <w:pPr>
        <w:spacing w:after="0" w:line="240" w:lineRule="auto"/>
        <w:rPr>
          <w:rFonts w:ascii="Arial" w:hAnsi="Arial"/>
          <w:sz w:val="20"/>
          <w:szCs w:val="20"/>
        </w:rPr>
      </w:pPr>
    </w:p>
    <w:p w14:paraId="58F1FF6F" w14:textId="77777777" w:rsidR="007B71B4" w:rsidRDefault="007B71B4" w:rsidP="007B71B4">
      <w:pPr>
        <w:spacing w:after="0" w:line="240" w:lineRule="auto"/>
        <w:rPr>
          <w:rFonts w:ascii="Arial" w:hAnsi="Arial"/>
          <w:sz w:val="20"/>
          <w:szCs w:val="20"/>
        </w:rPr>
      </w:pPr>
    </w:p>
    <w:p w14:paraId="56E12D79" w14:textId="77777777" w:rsidR="007B71B4" w:rsidRDefault="007B71B4" w:rsidP="007B71B4">
      <w:pPr>
        <w:spacing w:after="0" w:line="240" w:lineRule="auto"/>
        <w:rPr>
          <w:rFonts w:ascii="Arial" w:hAnsi="Arial"/>
          <w:sz w:val="20"/>
          <w:szCs w:val="20"/>
        </w:rPr>
      </w:pPr>
    </w:p>
    <w:p w14:paraId="179A673B" w14:textId="77777777" w:rsidR="007B71B4" w:rsidRDefault="007B71B4" w:rsidP="007B71B4">
      <w:pPr>
        <w:spacing w:after="0" w:line="240" w:lineRule="auto"/>
        <w:rPr>
          <w:rFonts w:ascii="Arial" w:hAnsi="Arial"/>
          <w:sz w:val="20"/>
          <w:szCs w:val="20"/>
        </w:rPr>
      </w:pPr>
    </w:p>
    <w:p w14:paraId="197707F8" w14:textId="77777777" w:rsidR="007B71B4" w:rsidRDefault="007B71B4" w:rsidP="007B71B4">
      <w:pPr>
        <w:spacing w:after="0" w:line="240" w:lineRule="auto"/>
        <w:rPr>
          <w:rFonts w:ascii="Arial" w:hAnsi="Arial"/>
          <w:sz w:val="20"/>
          <w:szCs w:val="20"/>
        </w:rPr>
      </w:pPr>
    </w:p>
    <w:p w14:paraId="06797E27" w14:textId="77777777" w:rsidR="007B71B4" w:rsidRDefault="007B71B4" w:rsidP="007B71B4">
      <w:pPr>
        <w:spacing w:after="0" w:line="240" w:lineRule="auto"/>
        <w:rPr>
          <w:rFonts w:ascii="Arial" w:hAnsi="Arial"/>
          <w:sz w:val="20"/>
          <w:szCs w:val="20"/>
        </w:rPr>
      </w:pPr>
    </w:p>
    <w:p w14:paraId="7DE95576" w14:textId="77777777" w:rsidR="007B71B4" w:rsidRDefault="007B71B4" w:rsidP="007B71B4">
      <w:pPr>
        <w:spacing w:after="0" w:line="240" w:lineRule="auto"/>
        <w:rPr>
          <w:rFonts w:ascii="Arial" w:hAnsi="Arial"/>
          <w:sz w:val="20"/>
          <w:szCs w:val="20"/>
        </w:rPr>
      </w:pPr>
    </w:p>
    <w:p w14:paraId="7B809204" w14:textId="77777777" w:rsidR="007B71B4" w:rsidRDefault="007B71B4" w:rsidP="007B71B4">
      <w:pPr>
        <w:spacing w:after="0" w:line="240" w:lineRule="auto"/>
        <w:rPr>
          <w:rFonts w:ascii="Arial" w:hAnsi="Arial"/>
          <w:sz w:val="20"/>
          <w:szCs w:val="20"/>
        </w:rPr>
      </w:pPr>
    </w:p>
    <w:p w14:paraId="0E6E90ED" w14:textId="77777777" w:rsidR="007B71B4" w:rsidRDefault="007B71B4" w:rsidP="007B71B4">
      <w:pPr>
        <w:spacing w:after="0" w:line="240" w:lineRule="auto"/>
        <w:rPr>
          <w:rFonts w:ascii="Arial" w:hAnsi="Arial"/>
          <w:sz w:val="20"/>
          <w:szCs w:val="20"/>
        </w:rPr>
      </w:pPr>
    </w:p>
    <w:p w14:paraId="42BA961C" w14:textId="77777777" w:rsidR="007B71B4" w:rsidRDefault="007B71B4" w:rsidP="007B71B4">
      <w:pPr>
        <w:spacing w:after="0" w:line="240" w:lineRule="auto"/>
        <w:rPr>
          <w:rFonts w:ascii="Arial" w:hAnsi="Arial"/>
          <w:sz w:val="20"/>
          <w:szCs w:val="20"/>
        </w:rPr>
      </w:pPr>
    </w:p>
    <w:p w14:paraId="0B1D8AFD" w14:textId="77777777" w:rsidR="007B71B4" w:rsidRDefault="007B71B4" w:rsidP="007B71B4">
      <w:pPr>
        <w:spacing w:after="0" w:line="240" w:lineRule="auto"/>
        <w:rPr>
          <w:rFonts w:ascii="Arial" w:hAnsi="Arial"/>
          <w:sz w:val="20"/>
          <w:szCs w:val="20"/>
        </w:rPr>
      </w:pPr>
    </w:p>
    <w:p w14:paraId="0769C516" w14:textId="77777777" w:rsidR="007B71B4" w:rsidRDefault="007B71B4" w:rsidP="007B71B4">
      <w:pPr>
        <w:spacing w:after="0" w:line="240" w:lineRule="auto"/>
        <w:rPr>
          <w:rFonts w:ascii="Arial" w:hAnsi="Arial"/>
          <w:sz w:val="20"/>
          <w:szCs w:val="20"/>
        </w:rPr>
      </w:pPr>
    </w:p>
    <w:p w14:paraId="7FBA80CE" w14:textId="77777777" w:rsidR="007B71B4" w:rsidRDefault="007B71B4" w:rsidP="007B71B4">
      <w:pPr>
        <w:spacing w:after="0" w:line="240" w:lineRule="auto"/>
        <w:rPr>
          <w:rFonts w:ascii="Arial" w:hAnsi="Arial"/>
          <w:sz w:val="20"/>
          <w:szCs w:val="20"/>
        </w:rPr>
      </w:pPr>
    </w:p>
    <w:p w14:paraId="30EC584C" w14:textId="77777777" w:rsidR="007B71B4" w:rsidRDefault="007B71B4" w:rsidP="007B71B4">
      <w:pPr>
        <w:spacing w:after="0" w:line="240" w:lineRule="auto"/>
        <w:rPr>
          <w:rFonts w:ascii="Arial" w:hAnsi="Arial"/>
          <w:sz w:val="20"/>
          <w:szCs w:val="20"/>
        </w:rPr>
      </w:pPr>
    </w:p>
    <w:p w14:paraId="76042004" w14:textId="77777777" w:rsidR="007B71B4" w:rsidRDefault="007B71B4" w:rsidP="007B71B4">
      <w:pPr>
        <w:spacing w:after="0" w:line="240" w:lineRule="auto"/>
        <w:rPr>
          <w:rFonts w:ascii="Arial" w:hAnsi="Arial"/>
          <w:sz w:val="20"/>
          <w:szCs w:val="20"/>
        </w:rPr>
      </w:pPr>
    </w:p>
    <w:p w14:paraId="174D3370" w14:textId="77777777" w:rsidR="007B71B4" w:rsidRDefault="007B71B4" w:rsidP="007B71B4">
      <w:pPr>
        <w:spacing w:after="0" w:line="240" w:lineRule="auto"/>
        <w:rPr>
          <w:rFonts w:ascii="Arial" w:hAnsi="Arial"/>
          <w:sz w:val="20"/>
          <w:szCs w:val="20"/>
        </w:rPr>
      </w:pPr>
    </w:p>
    <w:p w14:paraId="07BB1E71" w14:textId="77777777" w:rsidR="007B71B4" w:rsidRDefault="007B71B4" w:rsidP="007B71B4">
      <w:pPr>
        <w:spacing w:after="0" w:line="240" w:lineRule="auto"/>
        <w:rPr>
          <w:rFonts w:ascii="Arial" w:hAnsi="Arial"/>
          <w:sz w:val="20"/>
          <w:szCs w:val="20"/>
        </w:rPr>
      </w:pPr>
    </w:p>
    <w:p w14:paraId="308B84DB" w14:textId="77777777" w:rsidR="007B71B4" w:rsidRDefault="007B71B4" w:rsidP="007B71B4">
      <w:pPr>
        <w:spacing w:after="0" w:line="240" w:lineRule="auto"/>
        <w:rPr>
          <w:rFonts w:ascii="Arial" w:hAnsi="Arial"/>
          <w:sz w:val="20"/>
          <w:szCs w:val="20"/>
        </w:rPr>
      </w:pPr>
    </w:p>
    <w:p w14:paraId="73749B0D" w14:textId="77777777" w:rsidR="007B71B4" w:rsidRDefault="007B71B4" w:rsidP="007B71B4">
      <w:pPr>
        <w:spacing w:after="0" w:line="240" w:lineRule="auto"/>
        <w:rPr>
          <w:rFonts w:ascii="Arial" w:hAnsi="Arial"/>
          <w:sz w:val="20"/>
          <w:szCs w:val="20"/>
        </w:rPr>
      </w:pPr>
    </w:p>
    <w:p w14:paraId="5B6D253A" w14:textId="77777777" w:rsidR="007B71B4" w:rsidRDefault="007B71B4" w:rsidP="007B71B4">
      <w:pPr>
        <w:spacing w:after="0" w:line="240" w:lineRule="auto"/>
        <w:rPr>
          <w:rFonts w:ascii="Arial" w:hAnsi="Arial"/>
          <w:sz w:val="20"/>
          <w:szCs w:val="20"/>
        </w:rPr>
      </w:pPr>
    </w:p>
    <w:p w14:paraId="053A044E" w14:textId="77777777" w:rsidR="007B71B4" w:rsidRDefault="007B71B4" w:rsidP="007B71B4">
      <w:pPr>
        <w:spacing w:after="0" w:line="240" w:lineRule="auto"/>
        <w:rPr>
          <w:rFonts w:ascii="Arial" w:hAnsi="Arial"/>
          <w:sz w:val="20"/>
          <w:szCs w:val="20"/>
        </w:rPr>
      </w:pPr>
    </w:p>
    <w:p w14:paraId="1DC3DCD6" w14:textId="77777777" w:rsidR="007B71B4" w:rsidRDefault="007B71B4" w:rsidP="007B71B4">
      <w:pPr>
        <w:spacing w:after="0" w:line="240" w:lineRule="auto"/>
        <w:rPr>
          <w:rFonts w:ascii="Arial" w:hAnsi="Arial"/>
          <w:sz w:val="20"/>
          <w:szCs w:val="20"/>
        </w:rPr>
      </w:pPr>
    </w:p>
    <w:p w14:paraId="7DFBAF91" w14:textId="77777777" w:rsidR="007B71B4" w:rsidRDefault="007B71B4" w:rsidP="007B71B4">
      <w:pPr>
        <w:spacing w:after="0" w:line="240" w:lineRule="auto"/>
        <w:rPr>
          <w:rFonts w:ascii="Arial" w:hAnsi="Arial"/>
          <w:sz w:val="20"/>
          <w:szCs w:val="20"/>
        </w:rPr>
      </w:pPr>
    </w:p>
    <w:p w14:paraId="3B8B45DD" w14:textId="77777777" w:rsidR="007B71B4" w:rsidRDefault="007B71B4" w:rsidP="007B71B4">
      <w:pPr>
        <w:spacing w:after="0" w:line="240" w:lineRule="auto"/>
        <w:rPr>
          <w:rFonts w:ascii="Arial" w:hAnsi="Arial"/>
          <w:sz w:val="20"/>
          <w:szCs w:val="20"/>
        </w:rPr>
      </w:pPr>
    </w:p>
    <w:p w14:paraId="6903F03F" w14:textId="77777777" w:rsidR="007B71B4" w:rsidRPr="00196117" w:rsidRDefault="007B71B4" w:rsidP="007B71B4">
      <w:pPr>
        <w:spacing w:after="0" w:line="240" w:lineRule="auto"/>
        <w:rPr>
          <w:rFonts w:ascii="Arial" w:hAnsi="Arial"/>
          <w:sz w:val="20"/>
          <w:szCs w:val="20"/>
        </w:rPr>
      </w:pPr>
    </w:p>
    <w:p w14:paraId="57248D3B" w14:textId="77777777" w:rsidR="007B71B4" w:rsidRPr="00196117" w:rsidRDefault="007B71B4" w:rsidP="007B71B4">
      <w:pPr>
        <w:spacing w:after="0" w:line="240" w:lineRule="auto"/>
        <w:rPr>
          <w:rFonts w:ascii="Arial" w:hAnsi="Arial"/>
          <w:sz w:val="20"/>
          <w:szCs w:val="20"/>
        </w:rPr>
      </w:pPr>
    </w:p>
    <w:p w14:paraId="304B034D" w14:textId="69E12A61" w:rsidR="007B71B4" w:rsidRDefault="007B71B4" w:rsidP="00161F46">
      <w:pPr>
        <w:spacing w:after="0" w:line="240" w:lineRule="auto"/>
        <w:ind w:right="360"/>
        <w:jc w:val="center"/>
        <w:rPr>
          <w:rFonts w:ascii="Arial" w:hAnsi="Arial"/>
        </w:rPr>
      </w:pPr>
      <w:r>
        <w:rPr>
          <w:rFonts w:ascii="Arial" w:hAnsi="Arial"/>
        </w:rPr>
        <w:t>PARECER CEE Nº 313/13  –  Publicado no DOE em 0</w:t>
      </w:r>
      <w:r w:rsidR="00161F46">
        <w:rPr>
          <w:rFonts w:ascii="Arial" w:hAnsi="Arial"/>
        </w:rPr>
        <w:t>5</w:t>
      </w:r>
      <w:r>
        <w:rPr>
          <w:rFonts w:ascii="Arial" w:hAnsi="Arial"/>
        </w:rPr>
        <w:t>/</w:t>
      </w:r>
      <w:r w:rsidR="00161F46">
        <w:rPr>
          <w:rFonts w:ascii="Arial" w:hAnsi="Arial"/>
        </w:rPr>
        <w:t>0</w:t>
      </w:r>
      <w:r>
        <w:rPr>
          <w:rFonts w:ascii="Arial" w:hAnsi="Arial"/>
        </w:rPr>
        <w:t>9/2013  -  Seção I  -  Página 4</w:t>
      </w:r>
      <w:r w:rsidR="00161F46">
        <w:rPr>
          <w:rFonts w:ascii="Arial" w:hAnsi="Arial"/>
        </w:rPr>
        <w:t>1</w:t>
      </w:r>
    </w:p>
    <w:p w14:paraId="48CA65E8" w14:textId="77777777" w:rsidR="007B71B4" w:rsidRPr="007B71B4" w:rsidRDefault="007B71B4" w:rsidP="007B71B4">
      <w:pPr>
        <w:spacing w:after="0" w:line="240" w:lineRule="auto"/>
        <w:rPr>
          <w:rFonts w:ascii="Arial" w:hAnsi="Arial"/>
          <w:sz w:val="20"/>
          <w:szCs w:val="20"/>
        </w:rPr>
      </w:pPr>
    </w:p>
    <w:sectPr w:rsidR="007B71B4" w:rsidRPr="007B71B4" w:rsidSect="00C870BD">
      <w:headerReference w:type="default" r:id="rId7"/>
      <w:footerReference w:type="default" r:id="rId8"/>
      <w:headerReference w:type="first" r:id="rId9"/>
      <w:pgSz w:w="11906" w:h="16838" w:code="9"/>
      <w:pgMar w:top="1418" w:right="1134" w:bottom="851"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05C8A" w14:textId="77777777" w:rsidR="007E4E30" w:rsidRDefault="007E4E30">
      <w:pPr>
        <w:spacing w:after="0" w:line="240" w:lineRule="auto"/>
      </w:pPr>
      <w:r>
        <w:separator/>
      </w:r>
    </w:p>
  </w:endnote>
  <w:endnote w:type="continuationSeparator" w:id="0">
    <w:p w14:paraId="3BA94B20" w14:textId="77777777" w:rsidR="007E4E30" w:rsidRDefault="007E4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A4F65" w14:textId="77777777" w:rsidR="007E4E30" w:rsidRDefault="007E4E30">
    <w:pPr>
      <w:pStyle w:val="Rodap"/>
      <w:jc w:val="right"/>
    </w:pPr>
  </w:p>
  <w:p w14:paraId="0524BDFF" w14:textId="77777777" w:rsidR="007E4E30" w:rsidRDefault="007E4E3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45352" w14:textId="77777777" w:rsidR="007E4E30" w:rsidRDefault="007E4E30">
      <w:pPr>
        <w:spacing w:after="0" w:line="240" w:lineRule="auto"/>
      </w:pPr>
      <w:r>
        <w:separator/>
      </w:r>
    </w:p>
  </w:footnote>
  <w:footnote w:type="continuationSeparator" w:id="0">
    <w:p w14:paraId="5358B917" w14:textId="77777777" w:rsidR="007E4E30" w:rsidRDefault="007E4E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2126"/>
      <w:docPartObj>
        <w:docPartGallery w:val="Page Numbers (Top of Page)"/>
        <w:docPartUnique/>
      </w:docPartObj>
    </w:sdtPr>
    <w:sdtEndPr/>
    <w:sdtContent>
      <w:p w14:paraId="58B23681" w14:textId="77777777" w:rsidR="007B71B4" w:rsidRDefault="00161F46">
        <w:pPr>
          <w:pStyle w:val="Cabealho"/>
          <w:jc w:val="right"/>
        </w:pPr>
        <w:r>
          <w:fldChar w:fldCharType="begin"/>
        </w:r>
        <w:r>
          <w:instrText xml:space="preserve"> PAGE   \* MERGEFORMAT </w:instrText>
        </w:r>
        <w:r>
          <w:fldChar w:fldCharType="separate"/>
        </w:r>
        <w:r w:rsidR="007B71B4">
          <w:rPr>
            <w:noProof/>
          </w:rPr>
          <w:t>4</w:t>
        </w:r>
        <w:r>
          <w:rPr>
            <w:noProof/>
          </w:rPr>
          <w:fldChar w:fldCharType="end"/>
        </w:r>
      </w:p>
    </w:sdtContent>
  </w:sdt>
  <w:p w14:paraId="47E1D997" w14:textId="77777777" w:rsidR="007E4E30" w:rsidRDefault="007E4E30" w:rsidP="00C870B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384"/>
      <w:gridCol w:w="8110"/>
    </w:tblGrid>
    <w:tr w:rsidR="007E4E30" w:rsidRPr="00C316AE" w14:paraId="0B55ADC1" w14:textId="77777777" w:rsidTr="00C870BD">
      <w:tc>
        <w:tcPr>
          <w:tcW w:w="1384" w:type="dxa"/>
        </w:tcPr>
        <w:p w14:paraId="36C79B8E" w14:textId="77777777" w:rsidR="007E4E30" w:rsidRPr="009D57EB" w:rsidRDefault="007E4E30" w:rsidP="00C870BD">
          <w:pPr>
            <w:pStyle w:val="Cabealho"/>
          </w:pPr>
          <w:r>
            <w:rPr>
              <w:noProof/>
              <w:lang w:eastAsia="pt-BR"/>
            </w:rPr>
            <w:drawing>
              <wp:anchor distT="0" distB="0" distL="114300" distR="114300" simplePos="0" relativeHeight="251659264" behindDoc="0" locked="0" layoutInCell="1" allowOverlap="1" wp14:anchorId="3E0A9D1D" wp14:editId="383A293E">
                <wp:simplePos x="0" y="0"/>
                <wp:positionH relativeFrom="column">
                  <wp:posOffset>55245</wp:posOffset>
                </wp:positionH>
                <wp:positionV relativeFrom="paragraph">
                  <wp:posOffset>51435</wp:posOffset>
                </wp:positionV>
                <wp:extent cx="600710" cy="633730"/>
                <wp:effectExtent l="19050" t="0" r="8890" b="0"/>
                <wp:wrapTight wrapText="bothSides">
                  <wp:wrapPolygon edited="0">
                    <wp:start x="-685" y="0"/>
                    <wp:lineTo x="-685" y="20778"/>
                    <wp:lineTo x="21920" y="20778"/>
                    <wp:lineTo x="21920" y="0"/>
                    <wp:lineTo x="-685" y="0"/>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00710" cy="633730"/>
                        </a:xfrm>
                        <a:prstGeom prst="rect">
                          <a:avLst/>
                        </a:prstGeom>
                        <a:noFill/>
                        <a:ln w="9525">
                          <a:noFill/>
                          <a:miter lim="800000"/>
                          <a:headEnd/>
                          <a:tailEnd/>
                        </a:ln>
                      </pic:spPr>
                    </pic:pic>
                  </a:graphicData>
                </a:graphic>
              </wp:anchor>
            </w:drawing>
          </w:r>
        </w:p>
      </w:tc>
      <w:tc>
        <w:tcPr>
          <w:tcW w:w="8110" w:type="dxa"/>
        </w:tcPr>
        <w:p w14:paraId="22A7608B" w14:textId="77777777" w:rsidR="007E4E30" w:rsidRPr="00C316AE" w:rsidRDefault="007E4E30" w:rsidP="00C870BD">
          <w:pPr>
            <w:pStyle w:val="Cabealho"/>
            <w:rPr>
              <w:sz w:val="24"/>
              <w:szCs w:val="24"/>
            </w:rPr>
          </w:pPr>
        </w:p>
        <w:p w14:paraId="0A2F72B1" w14:textId="77777777" w:rsidR="007E4E30" w:rsidRPr="00C316AE" w:rsidRDefault="007E4E30" w:rsidP="00C870BD">
          <w:pPr>
            <w:spacing w:before="120" w:after="0" w:line="240" w:lineRule="auto"/>
            <w:rPr>
              <w:rFonts w:ascii="Arial" w:hAnsi="Arial"/>
              <w:b/>
              <w:sz w:val="24"/>
              <w:szCs w:val="24"/>
            </w:rPr>
          </w:pPr>
          <w:r>
            <w:rPr>
              <w:rFonts w:ascii="Arial" w:hAnsi="Arial"/>
              <w:b/>
              <w:sz w:val="24"/>
              <w:szCs w:val="24"/>
            </w:rPr>
            <w:t xml:space="preserve">             </w:t>
          </w:r>
          <w:r w:rsidRPr="00C316AE">
            <w:rPr>
              <w:rFonts w:ascii="Arial" w:hAnsi="Arial"/>
              <w:b/>
              <w:sz w:val="24"/>
              <w:szCs w:val="24"/>
            </w:rPr>
            <w:t>CONSELHO ESTADUAL DE EDUCAÇÃO</w:t>
          </w:r>
        </w:p>
        <w:p w14:paraId="594F9AA2" w14:textId="77777777" w:rsidR="007E4E30" w:rsidRPr="00CA0110" w:rsidRDefault="007E4E30" w:rsidP="00C870BD">
          <w:pPr>
            <w:spacing w:after="0" w:line="240" w:lineRule="auto"/>
            <w:rPr>
              <w:rFonts w:ascii="Arial" w:hAnsi="Arial"/>
              <w:sz w:val="16"/>
              <w:szCs w:val="16"/>
            </w:rPr>
          </w:pPr>
          <w:r w:rsidRPr="00CA0110">
            <w:rPr>
              <w:rFonts w:ascii="Arial" w:hAnsi="Arial"/>
              <w:sz w:val="16"/>
              <w:szCs w:val="16"/>
            </w:rPr>
            <w:t xml:space="preserve">       </w:t>
          </w:r>
          <w:r>
            <w:rPr>
              <w:rFonts w:ascii="Arial" w:hAnsi="Arial"/>
              <w:sz w:val="16"/>
              <w:szCs w:val="16"/>
            </w:rPr>
            <w:t xml:space="preserve">       </w:t>
          </w:r>
          <w:r w:rsidRPr="00CA0110">
            <w:rPr>
              <w:rFonts w:ascii="Arial" w:hAnsi="Arial"/>
              <w:sz w:val="16"/>
              <w:szCs w:val="16"/>
            </w:rPr>
            <w:t xml:space="preserve">      PRAÇA DA REPÚBLICA, 53 – CENTRO/SP - CEP: 01045-903</w:t>
          </w:r>
        </w:p>
        <w:p w14:paraId="5DEC2ABE" w14:textId="77777777" w:rsidR="007E4E30" w:rsidRPr="00CA0110" w:rsidRDefault="007E4E30" w:rsidP="00C870BD">
          <w:pPr>
            <w:spacing w:after="0" w:line="240" w:lineRule="auto"/>
            <w:rPr>
              <w:rFonts w:ascii="Arial" w:hAnsi="Arial"/>
              <w:sz w:val="16"/>
              <w:szCs w:val="16"/>
            </w:rPr>
          </w:pPr>
          <w:r w:rsidRPr="00CA0110">
            <w:rPr>
              <w:rFonts w:ascii="Arial" w:hAnsi="Arial"/>
              <w:sz w:val="16"/>
              <w:szCs w:val="16"/>
            </w:rPr>
            <w:t xml:space="preserve">                   </w:t>
          </w:r>
          <w:r>
            <w:rPr>
              <w:rFonts w:ascii="Arial" w:hAnsi="Arial"/>
              <w:sz w:val="16"/>
              <w:szCs w:val="16"/>
            </w:rPr>
            <w:t xml:space="preserve">         </w:t>
          </w:r>
          <w:r w:rsidRPr="00CA0110">
            <w:rPr>
              <w:rFonts w:ascii="Arial" w:hAnsi="Arial"/>
              <w:sz w:val="16"/>
              <w:szCs w:val="16"/>
            </w:rPr>
            <w:t xml:space="preserve">            FONE: 3255-2044- FAX: Nº 3231-1518</w:t>
          </w:r>
        </w:p>
        <w:p w14:paraId="48309875" w14:textId="77777777" w:rsidR="007E4E30" w:rsidRPr="00C316AE" w:rsidRDefault="007E4E30" w:rsidP="00C870BD">
          <w:pPr>
            <w:spacing w:after="0" w:line="240" w:lineRule="auto"/>
            <w:jc w:val="center"/>
            <w:rPr>
              <w:rFonts w:ascii="Arial" w:hAnsi="Arial"/>
              <w:sz w:val="24"/>
              <w:szCs w:val="24"/>
            </w:rPr>
          </w:pPr>
        </w:p>
      </w:tc>
    </w:tr>
  </w:tbl>
  <w:p w14:paraId="70F77224" w14:textId="77777777" w:rsidR="007E4E30" w:rsidRDefault="007E4E3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2295D"/>
    <w:multiLevelType w:val="hybridMultilevel"/>
    <w:tmpl w:val="0AD023C4"/>
    <w:lvl w:ilvl="0" w:tplc="0416000F">
      <w:start w:val="1"/>
      <w:numFmt w:val="decimal"/>
      <w:lvlText w:val="%1."/>
      <w:lvlJc w:val="left"/>
      <w:pPr>
        <w:ind w:left="360" w:hanging="360"/>
      </w:p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282121FD"/>
    <w:multiLevelType w:val="hybridMultilevel"/>
    <w:tmpl w:val="483A3952"/>
    <w:lvl w:ilvl="0" w:tplc="5590D31A">
      <w:start w:val="1"/>
      <w:numFmt w:val="lowerLetter"/>
      <w:lvlText w:val="%1)"/>
      <w:lvlJc w:val="left"/>
      <w:pPr>
        <w:ind w:left="3276" w:hanging="1680"/>
      </w:pPr>
      <w:rPr>
        <w:rFonts w:hint="default"/>
      </w:rPr>
    </w:lvl>
    <w:lvl w:ilvl="1" w:tplc="04160019" w:tentative="1">
      <w:start w:val="1"/>
      <w:numFmt w:val="lowerLetter"/>
      <w:lvlText w:val="%2."/>
      <w:lvlJc w:val="left"/>
      <w:pPr>
        <w:ind w:left="2676" w:hanging="360"/>
      </w:pPr>
    </w:lvl>
    <w:lvl w:ilvl="2" w:tplc="0416001B" w:tentative="1">
      <w:start w:val="1"/>
      <w:numFmt w:val="lowerRoman"/>
      <w:lvlText w:val="%3."/>
      <w:lvlJc w:val="right"/>
      <w:pPr>
        <w:ind w:left="3396" w:hanging="180"/>
      </w:pPr>
    </w:lvl>
    <w:lvl w:ilvl="3" w:tplc="0416000F" w:tentative="1">
      <w:start w:val="1"/>
      <w:numFmt w:val="decimal"/>
      <w:lvlText w:val="%4."/>
      <w:lvlJc w:val="left"/>
      <w:pPr>
        <w:ind w:left="4116" w:hanging="360"/>
      </w:pPr>
    </w:lvl>
    <w:lvl w:ilvl="4" w:tplc="04160019" w:tentative="1">
      <w:start w:val="1"/>
      <w:numFmt w:val="lowerLetter"/>
      <w:lvlText w:val="%5."/>
      <w:lvlJc w:val="left"/>
      <w:pPr>
        <w:ind w:left="4836" w:hanging="360"/>
      </w:pPr>
    </w:lvl>
    <w:lvl w:ilvl="5" w:tplc="0416001B" w:tentative="1">
      <w:start w:val="1"/>
      <w:numFmt w:val="lowerRoman"/>
      <w:lvlText w:val="%6."/>
      <w:lvlJc w:val="right"/>
      <w:pPr>
        <w:ind w:left="5556" w:hanging="180"/>
      </w:pPr>
    </w:lvl>
    <w:lvl w:ilvl="6" w:tplc="0416000F" w:tentative="1">
      <w:start w:val="1"/>
      <w:numFmt w:val="decimal"/>
      <w:lvlText w:val="%7."/>
      <w:lvlJc w:val="left"/>
      <w:pPr>
        <w:ind w:left="6276" w:hanging="360"/>
      </w:pPr>
    </w:lvl>
    <w:lvl w:ilvl="7" w:tplc="04160019" w:tentative="1">
      <w:start w:val="1"/>
      <w:numFmt w:val="lowerLetter"/>
      <w:lvlText w:val="%8."/>
      <w:lvlJc w:val="left"/>
      <w:pPr>
        <w:ind w:left="6996" w:hanging="360"/>
      </w:pPr>
    </w:lvl>
    <w:lvl w:ilvl="8" w:tplc="0416001B" w:tentative="1">
      <w:start w:val="1"/>
      <w:numFmt w:val="lowerRoman"/>
      <w:lvlText w:val="%9."/>
      <w:lvlJc w:val="right"/>
      <w:pPr>
        <w:ind w:left="7716" w:hanging="180"/>
      </w:pPr>
    </w:lvl>
  </w:abstractNum>
  <w:abstractNum w:abstractNumId="2" w15:restartNumberingAfterBreak="0">
    <w:nsid w:val="476C4EDE"/>
    <w:multiLevelType w:val="multilevel"/>
    <w:tmpl w:val="B2C0E014"/>
    <w:lvl w:ilvl="0">
      <w:start w:val="1"/>
      <w:numFmt w:val="decimal"/>
      <w:lvlText w:val="%1."/>
      <w:lvlJc w:val="left"/>
      <w:pPr>
        <w:ind w:left="720" w:hanging="360"/>
      </w:pPr>
      <w:rPr>
        <w:rFonts w:hint="default"/>
      </w:rPr>
    </w:lvl>
    <w:lvl w:ilvl="1">
      <w:start w:val="2"/>
      <w:numFmt w:val="decimal"/>
      <w:isLgl/>
      <w:lvlText w:val="%1.%2."/>
      <w:lvlJc w:val="left"/>
      <w:pPr>
        <w:ind w:left="1830" w:hanging="360"/>
      </w:pPr>
      <w:rPr>
        <w:rFonts w:hint="default"/>
      </w:rPr>
    </w:lvl>
    <w:lvl w:ilvl="2">
      <w:start w:val="1"/>
      <w:numFmt w:val="decimal"/>
      <w:isLgl/>
      <w:lvlText w:val="%1.%2.%3."/>
      <w:lvlJc w:val="left"/>
      <w:pPr>
        <w:ind w:left="3300" w:hanging="720"/>
      </w:pPr>
      <w:rPr>
        <w:rFonts w:hint="default"/>
      </w:rPr>
    </w:lvl>
    <w:lvl w:ilvl="3">
      <w:start w:val="1"/>
      <w:numFmt w:val="decimal"/>
      <w:isLgl/>
      <w:lvlText w:val="%1.%2.%3.%4."/>
      <w:lvlJc w:val="left"/>
      <w:pPr>
        <w:ind w:left="4410" w:hanging="720"/>
      </w:pPr>
      <w:rPr>
        <w:rFonts w:hint="default"/>
      </w:rPr>
    </w:lvl>
    <w:lvl w:ilvl="4">
      <w:start w:val="1"/>
      <w:numFmt w:val="decimal"/>
      <w:isLgl/>
      <w:lvlText w:val="%1.%2.%3.%4.%5."/>
      <w:lvlJc w:val="left"/>
      <w:pPr>
        <w:ind w:left="5880" w:hanging="1080"/>
      </w:pPr>
      <w:rPr>
        <w:rFonts w:hint="default"/>
      </w:rPr>
    </w:lvl>
    <w:lvl w:ilvl="5">
      <w:start w:val="1"/>
      <w:numFmt w:val="decimal"/>
      <w:isLgl/>
      <w:lvlText w:val="%1.%2.%3.%4.%5.%6."/>
      <w:lvlJc w:val="left"/>
      <w:pPr>
        <w:ind w:left="6990" w:hanging="1080"/>
      </w:pPr>
      <w:rPr>
        <w:rFonts w:hint="default"/>
      </w:rPr>
    </w:lvl>
    <w:lvl w:ilvl="6">
      <w:start w:val="1"/>
      <w:numFmt w:val="decimal"/>
      <w:isLgl/>
      <w:lvlText w:val="%1.%2.%3.%4.%5.%6.%7."/>
      <w:lvlJc w:val="left"/>
      <w:pPr>
        <w:ind w:left="8460" w:hanging="1440"/>
      </w:pPr>
      <w:rPr>
        <w:rFonts w:hint="default"/>
      </w:rPr>
    </w:lvl>
    <w:lvl w:ilvl="7">
      <w:start w:val="1"/>
      <w:numFmt w:val="decimal"/>
      <w:isLgl/>
      <w:lvlText w:val="%1.%2.%3.%4.%5.%6.%7.%8."/>
      <w:lvlJc w:val="left"/>
      <w:pPr>
        <w:ind w:left="9570" w:hanging="1440"/>
      </w:pPr>
      <w:rPr>
        <w:rFonts w:hint="default"/>
      </w:rPr>
    </w:lvl>
    <w:lvl w:ilvl="8">
      <w:start w:val="1"/>
      <w:numFmt w:val="decimal"/>
      <w:isLgl/>
      <w:lvlText w:val="%1.%2.%3.%4.%5.%6.%7.%8.%9."/>
      <w:lvlJc w:val="left"/>
      <w:pPr>
        <w:ind w:left="11040" w:hanging="1800"/>
      </w:pPr>
      <w:rPr>
        <w:rFonts w:hint="default"/>
      </w:rPr>
    </w:lvl>
  </w:abstractNum>
  <w:abstractNum w:abstractNumId="3" w15:restartNumberingAfterBreak="0">
    <w:nsid w:val="5EA05DF5"/>
    <w:multiLevelType w:val="multilevel"/>
    <w:tmpl w:val="AA40F7E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837231286">
    <w:abstractNumId w:val="1"/>
  </w:num>
  <w:num w:numId="2" w16cid:durableId="717776478">
    <w:abstractNumId w:val="2"/>
  </w:num>
  <w:num w:numId="3" w16cid:durableId="1656180610">
    <w:abstractNumId w:val="3"/>
  </w:num>
  <w:num w:numId="4" w16cid:durableId="942420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000A0"/>
    <w:rsid w:val="00000FC7"/>
    <w:rsid w:val="000363D5"/>
    <w:rsid w:val="00090AD6"/>
    <w:rsid w:val="00111E74"/>
    <w:rsid w:val="001320D6"/>
    <w:rsid w:val="00161F46"/>
    <w:rsid w:val="00226ADD"/>
    <w:rsid w:val="002E53D6"/>
    <w:rsid w:val="00315585"/>
    <w:rsid w:val="00356097"/>
    <w:rsid w:val="003A0611"/>
    <w:rsid w:val="003B0501"/>
    <w:rsid w:val="003B0D13"/>
    <w:rsid w:val="00400A46"/>
    <w:rsid w:val="00456796"/>
    <w:rsid w:val="004B305F"/>
    <w:rsid w:val="0051739C"/>
    <w:rsid w:val="005C42AA"/>
    <w:rsid w:val="005C7EB3"/>
    <w:rsid w:val="005E3C1C"/>
    <w:rsid w:val="00642275"/>
    <w:rsid w:val="006A6825"/>
    <w:rsid w:val="006C6987"/>
    <w:rsid w:val="006E449A"/>
    <w:rsid w:val="006E4C63"/>
    <w:rsid w:val="007B71B4"/>
    <w:rsid w:val="007B7225"/>
    <w:rsid w:val="007D7481"/>
    <w:rsid w:val="007E4E30"/>
    <w:rsid w:val="00807144"/>
    <w:rsid w:val="00811797"/>
    <w:rsid w:val="00882690"/>
    <w:rsid w:val="008E6554"/>
    <w:rsid w:val="0090119C"/>
    <w:rsid w:val="009F1B4C"/>
    <w:rsid w:val="00AA2480"/>
    <w:rsid w:val="00AC17DD"/>
    <w:rsid w:val="00B10D09"/>
    <w:rsid w:val="00B507B4"/>
    <w:rsid w:val="00B80DB1"/>
    <w:rsid w:val="00B94E65"/>
    <w:rsid w:val="00BB024B"/>
    <w:rsid w:val="00BC0D02"/>
    <w:rsid w:val="00BF2FF3"/>
    <w:rsid w:val="00C870BD"/>
    <w:rsid w:val="00CA0122"/>
    <w:rsid w:val="00CE7F73"/>
    <w:rsid w:val="00D15678"/>
    <w:rsid w:val="00DC7688"/>
    <w:rsid w:val="00E000A0"/>
    <w:rsid w:val="00E01CE4"/>
    <w:rsid w:val="00E674C1"/>
    <w:rsid w:val="00F646C8"/>
    <w:rsid w:val="00F7176A"/>
    <w:rsid w:val="00FC6BD4"/>
    <w:rsid w:val="00FD2B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schemas-houaiss/acao" w:name="hm"/>
  <w:smartTagType w:namespaceuri="schemas-houaiss/mini" w:name="verbetes"/>
  <w:shapeDefaults>
    <o:shapedefaults v:ext="edit" spidmax="1026"/>
    <o:shapelayout v:ext="edit">
      <o:idmap v:ext="edit" data="1"/>
    </o:shapelayout>
  </w:shapeDefaults>
  <w:decimalSymbol w:val=","/>
  <w:listSeparator w:val=";"/>
  <w14:docId w14:val="6772F1B5"/>
  <w15:docId w15:val="{BAB0EA26-BD96-4035-9992-0225C283F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0A0"/>
    <w:rPr>
      <w:rFonts w:ascii="Calibri" w:eastAsia="Calibri" w:hAnsi="Calibri" w:cs="Times New Roman"/>
    </w:rPr>
  </w:style>
  <w:style w:type="paragraph" w:styleId="Ttulo1">
    <w:name w:val="heading 1"/>
    <w:basedOn w:val="Normal"/>
    <w:next w:val="Normal"/>
    <w:link w:val="Ttulo1Char"/>
    <w:qFormat/>
    <w:rsid w:val="007B71B4"/>
    <w:pPr>
      <w:keepNext/>
      <w:spacing w:after="0" w:line="240" w:lineRule="auto"/>
      <w:jc w:val="center"/>
      <w:outlineLvl w:val="0"/>
    </w:pPr>
    <w:rPr>
      <w:rFonts w:ascii="Arial" w:eastAsia="Times New Roman" w:hAnsi="Arial"/>
      <w:b/>
      <w:sz w:val="24"/>
      <w:szCs w:val="20"/>
      <w:lang w:eastAsia="pt-BR"/>
    </w:rPr>
  </w:style>
  <w:style w:type="paragraph" w:styleId="Ttulo5">
    <w:name w:val="heading 5"/>
    <w:basedOn w:val="Normal"/>
    <w:next w:val="Normal"/>
    <w:link w:val="Ttulo5Char"/>
    <w:semiHidden/>
    <w:unhideWhenUsed/>
    <w:qFormat/>
    <w:rsid w:val="007B71B4"/>
    <w:pPr>
      <w:keepNext/>
      <w:spacing w:after="0" w:line="240" w:lineRule="auto"/>
      <w:outlineLvl w:val="4"/>
    </w:pPr>
    <w:rPr>
      <w:rFonts w:ascii="Times New Roman" w:eastAsia="Times New Roman" w:hAnsi="Times New Roman"/>
      <w:b/>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UNIBERO"/>
    <w:basedOn w:val="Normal"/>
    <w:link w:val="CabealhoChar"/>
    <w:uiPriority w:val="99"/>
    <w:unhideWhenUsed/>
    <w:rsid w:val="00E000A0"/>
    <w:pPr>
      <w:tabs>
        <w:tab w:val="center" w:pos="4252"/>
        <w:tab w:val="right" w:pos="8504"/>
      </w:tabs>
      <w:spacing w:after="0" w:line="240" w:lineRule="auto"/>
    </w:pPr>
  </w:style>
  <w:style w:type="character" w:customStyle="1" w:styleId="CabealhoChar">
    <w:name w:val="Cabeçalho Char"/>
    <w:aliases w:val="UNIBERO Char"/>
    <w:basedOn w:val="Fontepargpadro"/>
    <w:link w:val="Cabealho"/>
    <w:uiPriority w:val="99"/>
    <w:rsid w:val="00E000A0"/>
    <w:rPr>
      <w:rFonts w:ascii="Calibri" w:eastAsia="Calibri" w:hAnsi="Calibri" w:cs="Times New Roman"/>
    </w:rPr>
  </w:style>
  <w:style w:type="paragraph" w:styleId="Rodap">
    <w:name w:val="footer"/>
    <w:basedOn w:val="Normal"/>
    <w:link w:val="RodapChar"/>
    <w:uiPriority w:val="99"/>
    <w:unhideWhenUsed/>
    <w:rsid w:val="00E000A0"/>
    <w:pPr>
      <w:tabs>
        <w:tab w:val="center" w:pos="4252"/>
        <w:tab w:val="right" w:pos="8504"/>
      </w:tabs>
      <w:spacing w:after="0" w:line="240" w:lineRule="auto"/>
    </w:pPr>
  </w:style>
  <w:style w:type="character" w:customStyle="1" w:styleId="RodapChar">
    <w:name w:val="Rodapé Char"/>
    <w:basedOn w:val="Fontepargpadro"/>
    <w:link w:val="Rodap"/>
    <w:uiPriority w:val="99"/>
    <w:rsid w:val="00E000A0"/>
    <w:rPr>
      <w:rFonts w:ascii="Calibri" w:eastAsia="Calibri" w:hAnsi="Calibri" w:cs="Times New Roman"/>
    </w:rPr>
  </w:style>
  <w:style w:type="paragraph" w:styleId="PargrafodaLista">
    <w:name w:val="List Paragraph"/>
    <w:basedOn w:val="Normal"/>
    <w:uiPriority w:val="34"/>
    <w:qFormat/>
    <w:rsid w:val="00E000A0"/>
    <w:pPr>
      <w:ind w:left="720"/>
      <w:contextualSpacing/>
    </w:pPr>
  </w:style>
  <w:style w:type="paragraph" w:styleId="Textodebalo">
    <w:name w:val="Balloon Text"/>
    <w:basedOn w:val="Normal"/>
    <w:link w:val="TextodebaloChar"/>
    <w:uiPriority w:val="99"/>
    <w:semiHidden/>
    <w:unhideWhenUsed/>
    <w:rsid w:val="003B0D1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B0D13"/>
    <w:rPr>
      <w:rFonts w:ascii="Tahoma" w:eastAsia="Calibri" w:hAnsi="Tahoma" w:cs="Tahoma"/>
      <w:sz w:val="16"/>
      <w:szCs w:val="16"/>
    </w:rPr>
  </w:style>
  <w:style w:type="paragraph" w:customStyle="1" w:styleId="P3">
    <w:name w:val="P3"/>
    <w:uiPriority w:val="99"/>
    <w:rsid w:val="00C870BD"/>
    <w:pPr>
      <w:spacing w:after="240" w:line="360" w:lineRule="exact"/>
      <w:ind w:firstLine="2880"/>
      <w:jc w:val="both"/>
    </w:pPr>
    <w:rPr>
      <w:rFonts w:ascii="Courier" w:eastAsia="Times New Roman" w:hAnsi="Courier" w:cs="Times New Roman"/>
      <w:sz w:val="24"/>
      <w:szCs w:val="20"/>
      <w:lang w:eastAsia="pt-BR"/>
    </w:rPr>
  </w:style>
  <w:style w:type="paragraph" w:styleId="Recuodecorpodetexto2">
    <w:name w:val="Body Text Indent 2"/>
    <w:basedOn w:val="Normal"/>
    <w:link w:val="Recuodecorpodetexto2Char"/>
    <w:uiPriority w:val="99"/>
    <w:semiHidden/>
    <w:unhideWhenUsed/>
    <w:rsid w:val="00C870B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C870BD"/>
    <w:rPr>
      <w:rFonts w:ascii="Calibri" w:eastAsia="Calibri" w:hAnsi="Calibri" w:cs="Times New Roman"/>
    </w:rPr>
  </w:style>
  <w:style w:type="character" w:customStyle="1" w:styleId="Ttulo1Char">
    <w:name w:val="Título 1 Char"/>
    <w:basedOn w:val="Fontepargpadro"/>
    <w:link w:val="Ttulo1"/>
    <w:rsid w:val="007B71B4"/>
    <w:rPr>
      <w:rFonts w:ascii="Arial" w:eastAsia="Times New Roman" w:hAnsi="Arial" w:cs="Times New Roman"/>
      <w:b/>
      <w:sz w:val="24"/>
      <w:szCs w:val="20"/>
      <w:lang w:eastAsia="pt-BR"/>
    </w:rPr>
  </w:style>
  <w:style w:type="character" w:customStyle="1" w:styleId="Ttulo5Char">
    <w:name w:val="Título 5 Char"/>
    <w:basedOn w:val="Fontepargpadro"/>
    <w:link w:val="Ttulo5"/>
    <w:semiHidden/>
    <w:rsid w:val="007B71B4"/>
    <w:rPr>
      <w:rFonts w:ascii="Times New Roman" w:eastAsia="Times New Roman" w:hAnsi="Times New Roman" w:cs="Times New Roman"/>
      <w:b/>
      <w:sz w:val="20"/>
      <w:szCs w:val="20"/>
      <w:lang w:eastAsia="pt-BR"/>
    </w:rPr>
  </w:style>
  <w:style w:type="paragraph" w:customStyle="1" w:styleId="P2">
    <w:name w:val="P2"/>
    <w:rsid w:val="007B71B4"/>
    <w:pPr>
      <w:spacing w:after="0" w:line="240" w:lineRule="auto"/>
    </w:pPr>
    <w:rPr>
      <w:rFonts w:ascii="Courier" w:eastAsia="Times New Roman" w:hAnsi="Courier" w:cs="Times New Roman"/>
      <w:b/>
      <w:i/>
      <w:sz w:val="24"/>
      <w:szCs w:val="20"/>
      <w:u w:val="single"/>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4</Pages>
  <Words>1585</Words>
  <Characters>8562</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SESI SENAI</Company>
  <LinksUpToDate>false</LinksUpToDate>
  <CharactersWithSpaces>10127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Sebastiao Rodrigues Cordeiro</dc:creator>
  <cp:lastModifiedBy>Luis Fernando Martins Palhares</cp:lastModifiedBy>
  <cp:revision>9</cp:revision>
  <cp:lastPrinted>2013-08-28T13:11:00Z</cp:lastPrinted>
  <dcterms:created xsi:type="dcterms:W3CDTF">2013-08-27T15:39:00Z</dcterms:created>
  <dcterms:modified xsi:type="dcterms:W3CDTF">2024-12-13T17:02:00Z</dcterms:modified>
</cp:coreProperties>
</file>