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A1" w:rsidRDefault="008634AB">
      <w:pPr>
        <w:ind w:hanging="90"/>
        <w:jc w:val="both"/>
        <w:rPr>
          <w:rFonts w:ascii="Arial" w:hAnsi="Arial"/>
          <w:b/>
          <w:sz w:val="26"/>
        </w:rPr>
      </w:pPr>
      <w:r w:rsidRPr="002A3756">
        <w:rPr>
          <w:sz w:val="24"/>
        </w:rP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67pt" o:ole="" fillcolor="window">
            <v:imagedata r:id="rId7" o:title=""/>
          </v:shape>
          <o:OLEObject Type="Embed" ProgID="Word.Picture.8" ShapeID="_x0000_i1025" DrawAspect="Content" ObjectID="_1367739215" r:id="rId8"/>
        </w:object>
      </w:r>
      <w:r w:rsidR="009026A1">
        <w:rPr>
          <w:rFonts w:ascii="Arial" w:hAnsi="Arial"/>
          <w:sz w:val="24"/>
        </w:rPr>
        <w:t xml:space="preserve">         </w:t>
      </w:r>
      <w:r w:rsidR="009026A1">
        <w:rPr>
          <w:rFonts w:ascii="Arial" w:hAnsi="Arial"/>
          <w:b/>
          <w:sz w:val="26"/>
        </w:rPr>
        <w:t>CONSELHO ESTADUAL DE EDUCAÇÃO</w:t>
      </w:r>
    </w:p>
    <w:p w:rsidR="009026A1" w:rsidRDefault="009026A1">
      <w:pPr>
        <w:jc w:val="center"/>
        <w:rPr>
          <w:rFonts w:ascii="Arial" w:hAnsi="Arial"/>
        </w:rPr>
      </w:pPr>
      <w:r>
        <w:rPr>
          <w:rFonts w:ascii="Arial" w:hAnsi="Arial"/>
        </w:rPr>
        <w:t>PRAÇA DA REPÚBLICA, 53 - FONE: 3255-2044</w:t>
      </w:r>
    </w:p>
    <w:p w:rsidR="009026A1" w:rsidRDefault="009026A1">
      <w:pPr>
        <w:jc w:val="center"/>
        <w:rPr>
          <w:rFonts w:ascii="Arial" w:hAnsi="Arial"/>
        </w:rPr>
      </w:pPr>
      <w:r>
        <w:rPr>
          <w:rFonts w:ascii="Arial" w:hAnsi="Arial"/>
        </w:rPr>
        <w:t>CEP: 01045-903 - FAX: Nº 3231-1518</w:t>
      </w:r>
    </w:p>
    <w:p w:rsidR="009026A1" w:rsidRDefault="009026A1">
      <w:pPr>
        <w:rPr>
          <w:rFonts w:ascii="Arial" w:hAnsi="Arial"/>
          <w:b/>
          <w:sz w:val="24"/>
        </w:rPr>
      </w:pPr>
    </w:p>
    <w:p w:rsidR="009026A1" w:rsidRDefault="009026A1">
      <w:pPr>
        <w:rPr>
          <w:rFonts w:ascii="Arial" w:hAnsi="Arial"/>
          <w:b/>
          <w:sz w:val="24"/>
        </w:rPr>
      </w:pPr>
    </w:p>
    <w:p w:rsidR="009026A1" w:rsidRDefault="008634A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PROCESSO CEE Nº</w:t>
      </w:r>
      <w:r w:rsidR="009026A1">
        <w:rPr>
          <w:rFonts w:ascii="Arial" w:hAnsi="Arial"/>
          <w:sz w:val="24"/>
        </w:rPr>
        <w:t xml:space="preserve">: </w:t>
      </w:r>
      <w:r w:rsidR="003B075E">
        <w:rPr>
          <w:rFonts w:ascii="Arial" w:hAnsi="Arial"/>
          <w:sz w:val="24"/>
        </w:rPr>
        <w:t>223/2010</w:t>
      </w:r>
    </w:p>
    <w:p w:rsidR="003B075E" w:rsidRDefault="009026A1" w:rsidP="003B075E">
      <w:pPr>
        <w:ind w:left="2127" w:hanging="21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sz w:val="24"/>
        </w:rPr>
        <w:t>INTERESSAD</w:t>
      </w:r>
      <w:r w:rsidR="003B075E">
        <w:rPr>
          <w:rFonts w:ascii="Arial" w:hAnsi="Arial"/>
          <w:sz w:val="24"/>
        </w:rPr>
        <w:t>A</w:t>
      </w:r>
      <w:r w:rsidR="008634AB">
        <w:rPr>
          <w:rFonts w:ascii="Arial" w:hAnsi="Arial"/>
          <w:sz w:val="24"/>
        </w:rPr>
        <w:t xml:space="preserve">:     </w:t>
      </w:r>
      <w:r>
        <w:rPr>
          <w:rFonts w:ascii="Arial" w:hAnsi="Arial"/>
          <w:sz w:val="24"/>
        </w:rPr>
        <w:t xml:space="preserve">    </w:t>
      </w:r>
      <w:r w:rsidR="003B075E" w:rsidRPr="003B075E">
        <w:rPr>
          <w:rFonts w:ascii="Arial" w:hAnsi="Arial" w:cs="Arial"/>
          <w:color w:val="000000"/>
          <w:sz w:val="24"/>
          <w:szCs w:val="24"/>
        </w:rPr>
        <w:t xml:space="preserve">Escola Superior da Procuradoria Geral do Estado de São </w:t>
      </w:r>
    </w:p>
    <w:p w:rsidR="003B075E" w:rsidRPr="003B075E" w:rsidRDefault="008634AB" w:rsidP="003B075E">
      <w:pPr>
        <w:ind w:left="2127" w:hanging="21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sz w:val="24"/>
        </w:rPr>
        <w:tab/>
        <w:t xml:space="preserve"> </w:t>
      </w:r>
      <w:r w:rsidR="003B075E">
        <w:rPr>
          <w:rFonts w:ascii="Arial" w:hAnsi="Arial"/>
          <w:sz w:val="24"/>
        </w:rPr>
        <w:t xml:space="preserve">  </w:t>
      </w:r>
      <w:r w:rsidR="003B075E" w:rsidRPr="003B075E">
        <w:rPr>
          <w:rFonts w:ascii="Arial" w:hAnsi="Arial" w:cs="Arial"/>
          <w:color w:val="000000"/>
          <w:sz w:val="24"/>
          <w:szCs w:val="24"/>
        </w:rPr>
        <w:t>Paulo</w:t>
      </w:r>
    </w:p>
    <w:p w:rsidR="009026A1" w:rsidRPr="003B075E" w:rsidRDefault="008634AB">
      <w:pPr>
        <w:ind w:left="2340" w:hanging="234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ASSUNTO:                </w:t>
      </w:r>
      <w:r w:rsidR="009026A1">
        <w:rPr>
          <w:rFonts w:ascii="Arial" w:hAnsi="Arial"/>
          <w:sz w:val="24"/>
        </w:rPr>
        <w:t xml:space="preserve"> </w:t>
      </w:r>
      <w:r w:rsidR="003B075E" w:rsidRPr="003B075E">
        <w:rPr>
          <w:rFonts w:ascii="Arial" w:hAnsi="Arial" w:cs="Arial"/>
          <w:color w:val="000000"/>
          <w:sz w:val="24"/>
          <w:szCs w:val="24"/>
        </w:rPr>
        <w:t>Recredenciamento</w:t>
      </w:r>
    </w:p>
    <w:p w:rsidR="009026A1" w:rsidRDefault="008634A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RELATOR: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</w:t>
      </w:r>
      <w:r w:rsidR="009026A1">
        <w:rPr>
          <w:rFonts w:ascii="Arial" w:hAnsi="Arial"/>
          <w:sz w:val="24"/>
        </w:rPr>
        <w:t xml:space="preserve"> Cons.</w:t>
      </w:r>
      <w:r w:rsidR="003B075E" w:rsidRPr="003B075E">
        <w:rPr>
          <w:rFonts w:ascii="Arial" w:hAnsi="Arial" w:cs="Arial"/>
        </w:rPr>
        <w:t xml:space="preserve"> </w:t>
      </w:r>
      <w:r w:rsidR="003B075E" w:rsidRPr="003B075E">
        <w:rPr>
          <w:rFonts w:ascii="Arial" w:hAnsi="Arial" w:cs="Arial"/>
          <w:sz w:val="24"/>
          <w:szCs w:val="24"/>
        </w:rPr>
        <w:t>João Grandino Rodas</w:t>
      </w:r>
    </w:p>
    <w:p w:rsidR="00FC1FFA" w:rsidRPr="00414EF6" w:rsidRDefault="00FC1FFA" w:rsidP="00FC1FFA">
      <w:pPr>
        <w:rPr>
          <w:rFonts w:ascii="Arial" w:hAnsi="Arial"/>
          <w:sz w:val="24"/>
          <w:szCs w:val="24"/>
        </w:rPr>
      </w:pPr>
      <w:r w:rsidRPr="00414EF6">
        <w:rPr>
          <w:rFonts w:ascii="Arial" w:hAnsi="Arial"/>
          <w:sz w:val="24"/>
          <w:szCs w:val="24"/>
        </w:rPr>
        <w:t>PARECER CEE Nº</w:t>
      </w:r>
      <w:r w:rsidR="008634AB">
        <w:rPr>
          <w:rFonts w:ascii="Arial" w:hAnsi="Arial"/>
          <w:sz w:val="24"/>
          <w:szCs w:val="24"/>
        </w:rPr>
        <w:t>:</w:t>
      </w:r>
      <w:proofErr w:type="gramStart"/>
      <w:r w:rsidRPr="00414EF6">
        <w:rPr>
          <w:rFonts w:ascii="Arial" w:hAnsi="Arial"/>
          <w:sz w:val="24"/>
          <w:szCs w:val="24"/>
        </w:rPr>
        <w:t xml:space="preserve">    </w:t>
      </w:r>
      <w:proofErr w:type="gramEnd"/>
      <w:r w:rsidR="00A447E3">
        <w:rPr>
          <w:rFonts w:ascii="Arial" w:hAnsi="Arial"/>
          <w:sz w:val="24"/>
          <w:szCs w:val="24"/>
        </w:rPr>
        <w:t>125</w:t>
      </w:r>
      <w:r w:rsidRPr="00414EF6">
        <w:rPr>
          <w:rFonts w:ascii="Arial" w:hAnsi="Arial"/>
          <w:sz w:val="24"/>
          <w:szCs w:val="24"/>
        </w:rPr>
        <w:t xml:space="preserve">/2011 </w:t>
      </w:r>
      <w:r>
        <w:rPr>
          <w:rFonts w:ascii="Arial" w:hAnsi="Arial"/>
          <w:sz w:val="24"/>
          <w:szCs w:val="24"/>
        </w:rPr>
        <w:t xml:space="preserve"> </w:t>
      </w:r>
      <w:r w:rsidR="008634AB">
        <w:rPr>
          <w:rFonts w:ascii="Arial" w:hAnsi="Arial"/>
          <w:sz w:val="24"/>
          <w:szCs w:val="24"/>
        </w:rPr>
        <w:t xml:space="preserve">      </w:t>
      </w:r>
      <w:r>
        <w:rPr>
          <w:rFonts w:ascii="Arial" w:hAnsi="Arial"/>
          <w:sz w:val="24"/>
          <w:szCs w:val="24"/>
        </w:rPr>
        <w:t xml:space="preserve"> </w:t>
      </w:r>
      <w:r w:rsidRPr="00414EF6">
        <w:rPr>
          <w:rFonts w:ascii="Arial" w:hAnsi="Arial"/>
          <w:sz w:val="24"/>
          <w:szCs w:val="24"/>
        </w:rPr>
        <w:t xml:space="preserve"> CES</w:t>
      </w:r>
      <w:r>
        <w:rPr>
          <w:rFonts w:ascii="Arial" w:hAnsi="Arial"/>
          <w:sz w:val="24"/>
          <w:szCs w:val="24"/>
        </w:rPr>
        <w:t xml:space="preserve"> “D” </w:t>
      </w:r>
      <w:r w:rsidRPr="00414EF6">
        <w:rPr>
          <w:rFonts w:ascii="Arial" w:hAnsi="Arial"/>
          <w:sz w:val="24"/>
          <w:szCs w:val="24"/>
        </w:rPr>
        <w:t xml:space="preserve"> </w:t>
      </w:r>
      <w:r w:rsidR="008634AB">
        <w:rPr>
          <w:rFonts w:ascii="Arial" w:hAnsi="Arial"/>
          <w:sz w:val="24"/>
          <w:szCs w:val="24"/>
        </w:rPr>
        <w:t xml:space="preserve">      </w:t>
      </w:r>
      <w:r w:rsidRPr="00414EF6">
        <w:rPr>
          <w:rFonts w:ascii="Arial" w:hAnsi="Arial"/>
          <w:sz w:val="24"/>
          <w:szCs w:val="24"/>
        </w:rPr>
        <w:t xml:space="preserve"> </w:t>
      </w:r>
      <w:r w:rsidR="008634A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 </w:t>
      </w:r>
      <w:r w:rsidRPr="00414EF6">
        <w:rPr>
          <w:rFonts w:ascii="Arial" w:hAnsi="Arial"/>
          <w:sz w:val="24"/>
          <w:szCs w:val="24"/>
        </w:rPr>
        <w:t>Aprovado em</w:t>
      </w:r>
      <w:r w:rsidR="008634AB">
        <w:rPr>
          <w:rFonts w:ascii="Arial" w:hAnsi="Arial"/>
          <w:sz w:val="24"/>
          <w:szCs w:val="24"/>
        </w:rPr>
        <w:t xml:space="preserve"> 06-04-2011</w:t>
      </w:r>
    </w:p>
    <w:p w:rsidR="009026A1" w:rsidRDefault="00FC1FFA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</w:t>
      </w:r>
      <w:r w:rsidR="008634AB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   Comunicado ao Pleno em</w:t>
      </w:r>
      <w:r w:rsidR="008634AB">
        <w:rPr>
          <w:rFonts w:ascii="Arial" w:hAnsi="Arial"/>
        </w:rPr>
        <w:t xml:space="preserve"> 13-04-2011</w:t>
      </w:r>
    </w:p>
    <w:p w:rsidR="009026A1" w:rsidRDefault="009026A1" w:rsidP="008634AB">
      <w:pPr>
        <w:rPr>
          <w:rFonts w:ascii="Arial" w:hAnsi="Arial"/>
          <w:sz w:val="24"/>
        </w:rPr>
      </w:pPr>
    </w:p>
    <w:p w:rsidR="008634AB" w:rsidRPr="008634AB" w:rsidRDefault="008634AB" w:rsidP="008634AB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CONSELHO PLENO</w:t>
      </w:r>
    </w:p>
    <w:p w:rsidR="008634AB" w:rsidRDefault="008634AB" w:rsidP="008634AB">
      <w:pPr>
        <w:rPr>
          <w:rFonts w:ascii="Arial" w:hAnsi="Arial"/>
          <w:sz w:val="24"/>
        </w:rPr>
      </w:pPr>
    </w:p>
    <w:p w:rsidR="009026A1" w:rsidRDefault="009026A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RELATÓRIO</w:t>
      </w:r>
    </w:p>
    <w:p w:rsidR="009026A1" w:rsidRDefault="009026A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1.1 HISTÓRICO</w:t>
      </w:r>
    </w:p>
    <w:p w:rsidR="003B075E" w:rsidRPr="003B075E" w:rsidRDefault="003B075E" w:rsidP="00FC1FFA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3B075E">
        <w:rPr>
          <w:rFonts w:ascii="Arial" w:hAnsi="Arial" w:cs="Arial"/>
          <w:color w:val="000000"/>
          <w:sz w:val="24"/>
          <w:szCs w:val="24"/>
        </w:rPr>
        <w:t xml:space="preserve">A Diretora da Escola Superior da Procuradoria Geral do Estado de São Paulo, Procuradora do Estado </w:t>
      </w:r>
      <w:proofErr w:type="spellStart"/>
      <w:r w:rsidRPr="003B075E">
        <w:rPr>
          <w:rFonts w:ascii="Arial" w:hAnsi="Arial" w:cs="Arial"/>
          <w:color w:val="000000"/>
          <w:sz w:val="24"/>
          <w:szCs w:val="24"/>
        </w:rPr>
        <w:t>Patricia</w:t>
      </w:r>
      <w:proofErr w:type="spellEnd"/>
      <w:r w:rsidRPr="003B07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B075E">
        <w:rPr>
          <w:rFonts w:ascii="Arial" w:hAnsi="Arial" w:cs="Arial"/>
          <w:color w:val="000000"/>
          <w:sz w:val="24"/>
          <w:szCs w:val="24"/>
        </w:rPr>
        <w:t>Ulson</w:t>
      </w:r>
      <w:proofErr w:type="spellEnd"/>
      <w:r w:rsidRPr="003B075E">
        <w:rPr>
          <w:rFonts w:ascii="Arial" w:hAnsi="Arial" w:cs="Arial"/>
          <w:color w:val="000000"/>
          <w:sz w:val="24"/>
          <w:szCs w:val="24"/>
        </w:rPr>
        <w:t xml:space="preserve"> Pizarro </w:t>
      </w:r>
      <w:proofErr w:type="spellStart"/>
      <w:r w:rsidRPr="003B075E">
        <w:rPr>
          <w:rFonts w:ascii="Arial" w:hAnsi="Arial" w:cs="Arial"/>
          <w:color w:val="000000"/>
          <w:sz w:val="24"/>
          <w:szCs w:val="24"/>
        </w:rPr>
        <w:t>Welber</w:t>
      </w:r>
      <w:proofErr w:type="spellEnd"/>
      <w:r w:rsidRPr="003B075E">
        <w:rPr>
          <w:rFonts w:ascii="Arial" w:hAnsi="Arial" w:cs="Arial"/>
          <w:color w:val="000000"/>
          <w:sz w:val="24"/>
          <w:szCs w:val="24"/>
        </w:rPr>
        <w:t xml:space="preserve">, e o Chefe do Centro de Estudos, </w:t>
      </w:r>
      <w:r w:rsidR="0042288A">
        <w:rPr>
          <w:rFonts w:ascii="Arial" w:hAnsi="Arial" w:cs="Arial"/>
          <w:color w:val="000000"/>
          <w:sz w:val="24"/>
          <w:szCs w:val="24"/>
        </w:rPr>
        <w:t>P</w:t>
      </w:r>
      <w:r w:rsidRPr="003B075E">
        <w:rPr>
          <w:rFonts w:ascii="Arial" w:hAnsi="Arial" w:cs="Arial"/>
          <w:color w:val="000000"/>
          <w:sz w:val="24"/>
          <w:szCs w:val="24"/>
        </w:rPr>
        <w:t xml:space="preserve">rocurador do Estado Carlos José Teixeira de Toledo, encaminham a este Colegiado por meio do Ofício ESPGE nº 282/2010, de 16 de agosto de 2010, às fls. 2, pedido de recredenciamento da Instituição de Aperfeiçoamento Profissional de </w:t>
      </w:r>
      <w:r w:rsidR="0042288A">
        <w:rPr>
          <w:rFonts w:ascii="Arial" w:hAnsi="Arial" w:cs="Arial"/>
          <w:color w:val="000000"/>
          <w:sz w:val="24"/>
          <w:szCs w:val="24"/>
        </w:rPr>
        <w:t>P</w:t>
      </w:r>
      <w:r w:rsidRPr="003B075E">
        <w:rPr>
          <w:rFonts w:ascii="Arial" w:hAnsi="Arial" w:cs="Arial"/>
          <w:color w:val="000000"/>
          <w:sz w:val="24"/>
          <w:szCs w:val="24"/>
        </w:rPr>
        <w:t>essoal de nível superior, nos termos da Deliberação CEE, nº 03/2000, especialmente, de seu artigo 6º.</w:t>
      </w:r>
    </w:p>
    <w:p w:rsidR="003B075E" w:rsidRPr="003B075E" w:rsidRDefault="003B075E" w:rsidP="00FC1FFA">
      <w:pPr>
        <w:pStyle w:val="NormalWeb"/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</w:rPr>
      </w:pPr>
      <w:r w:rsidRPr="003B075E">
        <w:rPr>
          <w:rFonts w:ascii="Arial" w:hAnsi="Arial" w:cs="Arial"/>
        </w:rPr>
        <w:t xml:space="preserve">O credenciamento da </w:t>
      </w:r>
      <w:r w:rsidR="0042288A">
        <w:rPr>
          <w:rFonts w:ascii="Arial" w:hAnsi="Arial" w:cs="Arial"/>
        </w:rPr>
        <w:t>I</w:t>
      </w:r>
      <w:r w:rsidRPr="003B075E">
        <w:rPr>
          <w:rFonts w:ascii="Arial" w:hAnsi="Arial" w:cs="Arial"/>
        </w:rPr>
        <w:t>nstituição se deu por meio do Parecer CEE nº 399/2005, publicado no DOE de 25.11.2005, pelo prazo de cinco anos.</w:t>
      </w:r>
    </w:p>
    <w:p w:rsidR="003B075E" w:rsidRPr="003B075E" w:rsidRDefault="003B075E" w:rsidP="00FC1FFA">
      <w:pPr>
        <w:pStyle w:val="NormalWeb"/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</w:rPr>
      </w:pPr>
      <w:r w:rsidRPr="003B075E">
        <w:rPr>
          <w:rFonts w:ascii="Arial" w:hAnsi="Arial" w:cs="Arial"/>
        </w:rPr>
        <w:t xml:space="preserve">A Portaria CEE-GP nº 267, de 21.10.2010 designou os Doutores Marcelo Arno </w:t>
      </w:r>
      <w:proofErr w:type="spellStart"/>
      <w:r w:rsidRPr="003B075E">
        <w:rPr>
          <w:rFonts w:ascii="Arial" w:hAnsi="Arial" w:cs="Arial"/>
        </w:rPr>
        <w:t>Nerling</w:t>
      </w:r>
      <w:proofErr w:type="spellEnd"/>
      <w:r w:rsidRPr="003B075E">
        <w:rPr>
          <w:rFonts w:ascii="Arial" w:hAnsi="Arial" w:cs="Arial"/>
        </w:rPr>
        <w:t xml:space="preserve"> e Marco Antonio Ribeiro </w:t>
      </w:r>
      <w:proofErr w:type="spellStart"/>
      <w:r w:rsidRPr="003B075E">
        <w:rPr>
          <w:rFonts w:ascii="Arial" w:hAnsi="Arial" w:cs="Arial"/>
        </w:rPr>
        <w:t>Tura</w:t>
      </w:r>
      <w:proofErr w:type="spellEnd"/>
      <w:r w:rsidRPr="003B075E">
        <w:rPr>
          <w:rFonts w:ascii="Arial" w:hAnsi="Arial" w:cs="Arial"/>
        </w:rPr>
        <w:t xml:space="preserve"> para procederem à avaliação da Instituição e opinarem, no mérito, quanto ao recredenciamento da instituição. O Relatório dos avaliadores externos está </w:t>
      </w:r>
      <w:r w:rsidR="0042288A">
        <w:rPr>
          <w:rFonts w:ascii="Arial" w:hAnsi="Arial" w:cs="Arial"/>
        </w:rPr>
        <w:t>de</w:t>
      </w:r>
      <w:r w:rsidRPr="003B075E">
        <w:rPr>
          <w:rFonts w:ascii="Arial" w:hAnsi="Arial" w:cs="Arial"/>
        </w:rPr>
        <w:t xml:space="preserve"> fls. 377</w:t>
      </w:r>
      <w:r w:rsidR="0042288A">
        <w:rPr>
          <w:rFonts w:ascii="Arial" w:hAnsi="Arial" w:cs="Arial"/>
        </w:rPr>
        <w:t xml:space="preserve"> a </w:t>
      </w:r>
      <w:r w:rsidRPr="003B075E">
        <w:rPr>
          <w:rFonts w:ascii="Arial" w:hAnsi="Arial" w:cs="Arial"/>
        </w:rPr>
        <w:t>389.</w:t>
      </w:r>
    </w:p>
    <w:p w:rsidR="009026A1" w:rsidRPr="003B075E" w:rsidRDefault="009026A1" w:rsidP="00FC1FFA">
      <w:pPr>
        <w:pStyle w:val="P3"/>
        <w:spacing w:after="0" w:line="240" w:lineRule="auto"/>
        <w:rPr>
          <w:rFonts w:ascii="Arial" w:hAnsi="Arial"/>
          <w:szCs w:val="24"/>
        </w:rPr>
      </w:pPr>
    </w:p>
    <w:p w:rsidR="009026A1" w:rsidRPr="003B075E" w:rsidRDefault="009026A1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  <w:r w:rsidRPr="003B075E">
        <w:rPr>
          <w:rFonts w:ascii="Arial" w:hAnsi="Arial"/>
          <w:b/>
          <w:sz w:val="24"/>
          <w:szCs w:val="24"/>
        </w:rPr>
        <w:t>1.2 APRECIAÇÃO</w:t>
      </w:r>
    </w:p>
    <w:p w:rsidR="003B075E" w:rsidRPr="003B075E" w:rsidRDefault="003B075E" w:rsidP="00FC1FFA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3B075E">
        <w:rPr>
          <w:rFonts w:ascii="Arial" w:hAnsi="Arial" w:cs="Arial"/>
          <w:color w:val="000000"/>
          <w:sz w:val="24"/>
          <w:szCs w:val="24"/>
        </w:rPr>
        <w:t>Da detida análise do relatório de atividades encartado aos autos de fls. 3</w:t>
      </w:r>
      <w:r w:rsidR="0042288A">
        <w:rPr>
          <w:rFonts w:ascii="Arial" w:hAnsi="Arial" w:cs="Arial"/>
          <w:color w:val="000000"/>
          <w:sz w:val="24"/>
          <w:szCs w:val="24"/>
        </w:rPr>
        <w:t xml:space="preserve"> a </w:t>
      </w:r>
      <w:r w:rsidRPr="003B075E">
        <w:rPr>
          <w:rFonts w:ascii="Arial" w:hAnsi="Arial" w:cs="Arial"/>
          <w:color w:val="000000"/>
          <w:sz w:val="24"/>
          <w:szCs w:val="24"/>
        </w:rPr>
        <w:t xml:space="preserve">361, e do relatório dos avaliadores externos, pode-se afirmar que as sugestões dos </w:t>
      </w:r>
      <w:r w:rsidR="0042288A">
        <w:rPr>
          <w:rFonts w:ascii="Arial" w:hAnsi="Arial" w:cs="Arial"/>
          <w:color w:val="000000"/>
          <w:sz w:val="24"/>
          <w:szCs w:val="24"/>
        </w:rPr>
        <w:t>E</w:t>
      </w:r>
      <w:r w:rsidRPr="003B075E">
        <w:rPr>
          <w:rFonts w:ascii="Arial" w:hAnsi="Arial" w:cs="Arial"/>
          <w:color w:val="000000"/>
          <w:sz w:val="24"/>
          <w:szCs w:val="24"/>
        </w:rPr>
        <w:t xml:space="preserve">specialistas são pertinentes para a melhoria da Escola e </w:t>
      </w:r>
      <w:r w:rsidRPr="003B075E">
        <w:rPr>
          <w:rFonts w:ascii="Arial" w:hAnsi="Arial" w:cs="Arial"/>
          <w:color w:val="000000"/>
          <w:sz w:val="24"/>
          <w:szCs w:val="24"/>
        </w:rPr>
        <w:lastRenderedPageBreak/>
        <w:t xml:space="preserve">de suas atividades, devendo </w:t>
      </w:r>
      <w:r w:rsidR="00A81FE3">
        <w:rPr>
          <w:rFonts w:ascii="Arial" w:hAnsi="Arial" w:cs="Arial"/>
          <w:color w:val="000000"/>
          <w:sz w:val="24"/>
          <w:szCs w:val="24"/>
        </w:rPr>
        <w:t>haver reflexão por parte da Instituição</w:t>
      </w:r>
      <w:r w:rsidR="0042288A">
        <w:rPr>
          <w:rFonts w:ascii="Arial" w:hAnsi="Arial" w:cs="Arial"/>
          <w:color w:val="000000"/>
          <w:sz w:val="24"/>
          <w:szCs w:val="24"/>
        </w:rPr>
        <w:t>,</w:t>
      </w:r>
      <w:r w:rsidR="00A81FE3">
        <w:rPr>
          <w:rFonts w:ascii="Arial" w:hAnsi="Arial" w:cs="Arial"/>
          <w:color w:val="000000"/>
          <w:sz w:val="24"/>
          <w:szCs w:val="24"/>
        </w:rPr>
        <w:t xml:space="preserve"> antes do pedido de novo recredenciamento.</w:t>
      </w:r>
    </w:p>
    <w:p w:rsidR="003B075E" w:rsidRPr="003B075E" w:rsidRDefault="00A81FE3" w:rsidP="003E3284">
      <w:pPr>
        <w:spacing w:line="312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Tal reflexão</w:t>
      </w:r>
      <w:r w:rsidR="003B075E" w:rsidRPr="003B075E">
        <w:rPr>
          <w:rFonts w:ascii="Arial" w:hAnsi="Arial" w:cs="Arial"/>
          <w:color w:val="000000"/>
          <w:sz w:val="24"/>
          <w:szCs w:val="24"/>
        </w:rPr>
        <w:t xml:space="preserve"> poderá</w:t>
      </w:r>
      <w:r w:rsidR="005E5314">
        <w:rPr>
          <w:rFonts w:ascii="Arial" w:hAnsi="Arial" w:cs="Arial"/>
          <w:color w:val="000000"/>
          <w:sz w:val="24"/>
          <w:szCs w:val="24"/>
        </w:rPr>
        <w:t xml:space="preserve"> levar</w:t>
      </w:r>
      <w:r w:rsidR="003B075E" w:rsidRPr="003B075E">
        <w:rPr>
          <w:rFonts w:ascii="Arial" w:hAnsi="Arial" w:cs="Arial"/>
          <w:color w:val="000000"/>
          <w:sz w:val="24"/>
          <w:szCs w:val="24"/>
        </w:rPr>
        <w:t xml:space="preserve"> a escola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E5314">
        <w:rPr>
          <w:rFonts w:ascii="Arial" w:hAnsi="Arial" w:cs="Arial"/>
          <w:color w:val="000000"/>
          <w:sz w:val="24"/>
          <w:szCs w:val="24"/>
        </w:rPr>
        <w:t xml:space="preserve">a </w:t>
      </w:r>
      <w:r w:rsidR="003B075E" w:rsidRPr="003B075E">
        <w:rPr>
          <w:rFonts w:ascii="Arial" w:hAnsi="Arial" w:cs="Arial"/>
          <w:color w:val="000000"/>
          <w:sz w:val="24"/>
          <w:szCs w:val="24"/>
        </w:rPr>
        <w:t xml:space="preserve">atingir patamares mais elevados que </w:t>
      </w:r>
      <w:r>
        <w:rPr>
          <w:rFonts w:ascii="Arial" w:hAnsi="Arial" w:cs="Arial"/>
          <w:color w:val="000000"/>
          <w:sz w:val="24"/>
          <w:szCs w:val="24"/>
        </w:rPr>
        <w:t>os</w:t>
      </w:r>
      <w:r w:rsidR="003B075E" w:rsidRPr="003B075E">
        <w:rPr>
          <w:rFonts w:ascii="Arial" w:hAnsi="Arial" w:cs="Arial"/>
          <w:color w:val="000000"/>
          <w:sz w:val="24"/>
          <w:szCs w:val="24"/>
        </w:rPr>
        <w:t xml:space="preserve"> obtidos no último </w:t>
      </w:r>
      <w:proofErr w:type="spellStart"/>
      <w:r w:rsidR="003B075E" w:rsidRPr="003B075E">
        <w:rPr>
          <w:rFonts w:ascii="Arial" w:hAnsi="Arial" w:cs="Arial"/>
          <w:color w:val="000000"/>
          <w:sz w:val="24"/>
          <w:szCs w:val="24"/>
        </w:rPr>
        <w:t>q</w:t>
      </w:r>
      <w:r w:rsidR="00371DE1">
        <w:rPr>
          <w:rFonts w:ascii="Arial" w:hAnsi="Arial" w:cs="Arial"/>
          <w:color w:val="000000"/>
          <w:sz w:val="24"/>
          <w:szCs w:val="24"/>
        </w:rPr>
        <w:t>u</w:t>
      </w:r>
      <w:r w:rsidR="003B075E" w:rsidRPr="003B075E">
        <w:rPr>
          <w:rFonts w:ascii="Arial" w:hAnsi="Arial" w:cs="Arial"/>
          <w:color w:val="000000"/>
          <w:sz w:val="24"/>
          <w:szCs w:val="24"/>
        </w:rPr>
        <w:t>inq</w:t>
      </w:r>
      <w:r w:rsidR="00371DE1">
        <w:rPr>
          <w:rFonts w:ascii="Arial" w:hAnsi="Arial" w:cs="Arial"/>
          <w:color w:val="000000"/>
          <w:sz w:val="24"/>
          <w:szCs w:val="24"/>
        </w:rPr>
        <w:t>u</w:t>
      </w:r>
      <w:r w:rsidR="003B075E" w:rsidRPr="003B075E">
        <w:rPr>
          <w:rFonts w:ascii="Arial" w:hAnsi="Arial" w:cs="Arial"/>
          <w:color w:val="000000"/>
          <w:sz w:val="24"/>
          <w:szCs w:val="24"/>
        </w:rPr>
        <w:t>ênio</w:t>
      </w:r>
      <w:proofErr w:type="spellEnd"/>
      <w:r w:rsidR="003B075E" w:rsidRPr="003B075E">
        <w:rPr>
          <w:rFonts w:ascii="Arial" w:hAnsi="Arial" w:cs="Arial"/>
          <w:color w:val="000000"/>
          <w:sz w:val="24"/>
          <w:szCs w:val="24"/>
        </w:rPr>
        <w:t>, cuja produtividade e excelência vêm demonstradas no extenso e substancioso relatório apresentado.</w:t>
      </w:r>
    </w:p>
    <w:p w:rsidR="009026A1" w:rsidRDefault="009026A1">
      <w:pPr>
        <w:pStyle w:val="P3"/>
        <w:spacing w:after="0" w:line="360" w:lineRule="auto"/>
        <w:rPr>
          <w:rFonts w:ascii="Arial" w:hAnsi="Arial"/>
          <w:szCs w:val="24"/>
        </w:rPr>
      </w:pPr>
    </w:p>
    <w:p w:rsidR="009026A1" w:rsidRPr="003B075E" w:rsidRDefault="009026A1">
      <w:pPr>
        <w:pStyle w:val="P3"/>
        <w:spacing w:after="0" w:line="360" w:lineRule="auto"/>
        <w:ind w:firstLine="0"/>
        <w:rPr>
          <w:rFonts w:ascii="Arial" w:hAnsi="Arial"/>
          <w:b/>
          <w:szCs w:val="24"/>
        </w:rPr>
      </w:pPr>
      <w:r w:rsidRPr="003B075E">
        <w:rPr>
          <w:rFonts w:ascii="Arial" w:hAnsi="Arial"/>
          <w:b/>
          <w:szCs w:val="24"/>
        </w:rPr>
        <w:t xml:space="preserve">2. CONCLUSÃO </w:t>
      </w:r>
    </w:p>
    <w:p w:rsidR="00F42598" w:rsidRPr="00F42598" w:rsidRDefault="00F42598" w:rsidP="003E3284">
      <w:pPr>
        <w:tabs>
          <w:tab w:val="left" w:pos="2552"/>
        </w:tabs>
        <w:spacing w:line="312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F42598">
        <w:rPr>
          <w:rFonts w:ascii="Arial" w:hAnsi="Arial"/>
          <w:sz w:val="24"/>
          <w:szCs w:val="24"/>
        </w:rPr>
        <w:t>Aprova-se, com fundamento na Deliberação CEE nº 03/2000, o pedido de Recredenciamento da Escola Superior da Procuradoria Geral do Estado de São</w:t>
      </w:r>
      <w:r w:rsidR="00A81FE3">
        <w:rPr>
          <w:rFonts w:ascii="Arial" w:hAnsi="Arial"/>
          <w:sz w:val="24"/>
          <w:szCs w:val="24"/>
        </w:rPr>
        <w:t xml:space="preserve"> Paulo, pelo prazo de cinco anos.</w:t>
      </w:r>
      <w:r w:rsidRPr="00F42598">
        <w:rPr>
          <w:rFonts w:ascii="Arial" w:hAnsi="Arial"/>
          <w:sz w:val="24"/>
          <w:szCs w:val="24"/>
        </w:rPr>
        <w:t xml:space="preserve"> </w:t>
      </w:r>
    </w:p>
    <w:p w:rsidR="00F42598" w:rsidRDefault="00F42598" w:rsidP="003E3284">
      <w:pPr>
        <w:pStyle w:val="P3"/>
        <w:spacing w:after="0" w:line="312" w:lineRule="auto"/>
        <w:rPr>
          <w:rFonts w:ascii="Arial" w:hAnsi="Arial"/>
        </w:rPr>
      </w:pPr>
      <w:r>
        <w:rPr>
          <w:rFonts w:ascii="Arial" w:hAnsi="Arial"/>
        </w:rPr>
        <w:t>O presente recredenciamento tornar-se-á efetivo por ato próprio deste Conselho, após homologação deste Parecer pela Secretaria de Estado da Educação.</w:t>
      </w:r>
    </w:p>
    <w:p w:rsidR="009026A1" w:rsidRPr="003B075E" w:rsidRDefault="009026A1">
      <w:pPr>
        <w:pStyle w:val="P3"/>
        <w:spacing w:after="0" w:line="360" w:lineRule="auto"/>
        <w:rPr>
          <w:rFonts w:ascii="Arial" w:hAnsi="Arial"/>
          <w:szCs w:val="24"/>
        </w:rPr>
      </w:pPr>
      <w:r w:rsidRPr="003B075E">
        <w:rPr>
          <w:rFonts w:ascii="Arial" w:hAnsi="Arial"/>
          <w:szCs w:val="24"/>
        </w:rPr>
        <w:t xml:space="preserve">São Paulo, </w:t>
      </w:r>
      <w:r w:rsidR="003B075E" w:rsidRPr="003B075E">
        <w:rPr>
          <w:rFonts w:ascii="Arial" w:hAnsi="Arial"/>
          <w:szCs w:val="24"/>
        </w:rPr>
        <w:t>04</w:t>
      </w:r>
      <w:r w:rsidRPr="003B075E">
        <w:rPr>
          <w:rFonts w:ascii="Arial" w:hAnsi="Arial"/>
          <w:szCs w:val="24"/>
        </w:rPr>
        <w:t xml:space="preserve"> de </w:t>
      </w:r>
      <w:r w:rsidR="003B075E" w:rsidRPr="003B075E">
        <w:rPr>
          <w:rFonts w:ascii="Arial" w:hAnsi="Arial"/>
          <w:szCs w:val="24"/>
        </w:rPr>
        <w:t>abril</w:t>
      </w:r>
      <w:r w:rsidRPr="003B075E">
        <w:rPr>
          <w:rFonts w:ascii="Arial" w:hAnsi="Arial"/>
          <w:szCs w:val="24"/>
        </w:rPr>
        <w:t xml:space="preserve"> de 20</w:t>
      </w:r>
      <w:r w:rsidR="003B075E" w:rsidRPr="003B075E">
        <w:rPr>
          <w:rFonts w:ascii="Arial" w:hAnsi="Arial"/>
          <w:szCs w:val="24"/>
        </w:rPr>
        <w:t>11</w:t>
      </w:r>
      <w:r w:rsidRPr="003B075E">
        <w:rPr>
          <w:rFonts w:ascii="Arial" w:hAnsi="Arial"/>
          <w:szCs w:val="24"/>
        </w:rPr>
        <w:t>.</w:t>
      </w:r>
    </w:p>
    <w:p w:rsidR="009026A1" w:rsidRPr="003B075E" w:rsidRDefault="009026A1">
      <w:pPr>
        <w:pStyle w:val="P3"/>
        <w:spacing w:after="0" w:line="360" w:lineRule="auto"/>
        <w:rPr>
          <w:rFonts w:ascii="Arial" w:hAnsi="Arial"/>
          <w:szCs w:val="24"/>
        </w:rPr>
      </w:pPr>
    </w:p>
    <w:p w:rsidR="009026A1" w:rsidRPr="003B075E" w:rsidRDefault="009026A1" w:rsidP="003B075E">
      <w:pPr>
        <w:pStyle w:val="PargrafodaLista"/>
        <w:numPr>
          <w:ilvl w:val="0"/>
          <w:numId w:val="2"/>
        </w:numPr>
        <w:spacing w:line="360" w:lineRule="auto"/>
        <w:rPr>
          <w:rFonts w:ascii="Arial" w:hAnsi="Arial"/>
          <w:b/>
          <w:sz w:val="24"/>
          <w:szCs w:val="24"/>
        </w:rPr>
      </w:pPr>
      <w:proofErr w:type="spellStart"/>
      <w:r w:rsidRPr="003B075E">
        <w:rPr>
          <w:rFonts w:ascii="Arial" w:hAnsi="Arial"/>
          <w:b/>
          <w:sz w:val="24"/>
          <w:szCs w:val="24"/>
        </w:rPr>
        <w:t>Consº</w:t>
      </w:r>
      <w:proofErr w:type="spellEnd"/>
      <w:r w:rsidRPr="003B075E">
        <w:rPr>
          <w:rFonts w:ascii="Arial" w:hAnsi="Arial"/>
          <w:b/>
          <w:sz w:val="24"/>
          <w:szCs w:val="24"/>
        </w:rPr>
        <w:t xml:space="preserve"> </w:t>
      </w:r>
      <w:r w:rsidR="003B075E" w:rsidRPr="003B075E">
        <w:rPr>
          <w:rFonts w:ascii="Arial" w:hAnsi="Arial"/>
          <w:b/>
          <w:sz w:val="24"/>
          <w:szCs w:val="24"/>
        </w:rPr>
        <w:t xml:space="preserve">João </w:t>
      </w:r>
      <w:proofErr w:type="spellStart"/>
      <w:r w:rsidR="003B075E" w:rsidRPr="003B075E">
        <w:rPr>
          <w:rFonts w:ascii="Arial" w:hAnsi="Arial"/>
          <w:b/>
          <w:sz w:val="24"/>
          <w:szCs w:val="24"/>
        </w:rPr>
        <w:t>Grandino</w:t>
      </w:r>
      <w:proofErr w:type="spellEnd"/>
      <w:r w:rsidR="003B075E" w:rsidRPr="003B075E">
        <w:rPr>
          <w:rFonts w:ascii="Arial" w:hAnsi="Arial"/>
          <w:b/>
          <w:sz w:val="24"/>
          <w:szCs w:val="24"/>
        </w:rPr>
        <w:t xml:space="preserve"> Rodas</w:t>
      </w:r>
    </w:p>
    <w:p w:rsidR="009026A1" w:rsidRDefault="009026A1">
      <w:pPr>
        <w:spacing w:line="360" w:lineRule="auto"/>
        <w:ind w:firstLine="2880"/>
        <w:jc w:val="both"/>
        <w:rPr>
          <w:rFonts w:ascii="Arial" w:hAnsi="Arial"/>
          <w:sz w:val="24"/>
          <w:szCs w:val="24"/>
        </w:rPr>
      </w:pPr>
      <w:r w:rsidRPr="003B075E">
        <w:rPr>
          <w:rFonts w:ascii="Arial" w:hAnsi="Arial"/>
          <w:sz w:val="24"/>
          <w:szCs w:val="24"/>
        </w:rPr>
        <w:t xml:space="preserve">                        Relator</w:t>
      </w:r>
    </w:p>
    <w:p w:rsidR="00E34BDE" w:rsidRDefault="00E34BDE">
      <w:pPr>
        <w:spacing w:line="360" w:lineRule="auto"/>
        <w:ind w:firstLine="2880"/>
        <w:jc w:val="both"/>
        <w:rPr>
          <w:rFonts w:ascii="Arial" w:hAnsi="Arial"/>
          <w:sz w:val="24"/>
          <w:szCs w:val="24"/>
        </w:rPr>
      </w:pPr>
    </w:p>
    <w:p w:rsidR="008634AB" w:rsidRDefault="008634AB">
      <w:pPr>
        <w:spacing w:line="360" w:lineRule="auto"/>
        <w:ind w:firstLine="2880"/>
        <w:jc w:val="both"/>
        <w:rPr>
          <w:rFonts w:ascii="Arial" w:hAnsi="Arial"/>
          <w:sz w:val="24"/>
          <w:szCs w:val="24"/>
        </w:rPr>
      </w:pPr>
    </w:p>
    <w:p w:rsidR="00E34BDE" w:rsidRPr="006F2C38" w:rsidRDefault="00E34BDE" w:rsidP="00E34BDE">
      <w:pPr>
        <w:spacing w:line="360" w:lineRule="auto"/>
        <w:rPr>
          <w:rFonts w:ascii="Arial" w:hAnsi="Arial"/>
          <w:b/>
          <w:sz w:val="24"/>
          <w:szCs w:val="24"/>
        </w:rPr>
      </w:pPr>
      <w:r w:rsidRPr="006F2C38">
        <w:rPr>
          <w:rFonts w:ascii="Arial" w:hAnsi="Arial"/>
          <w:b/>
          <w:sz w:val="24"/>
          <w:szCs w:val="24"/>
        </w:rPr>
        <w:t>3. DECISÃO DA CÂMARA</w:t>
      </w:r>
    </w:p>
    <w:p w:rsidR="00E34BDE" w:rsidRDefault="00E34BDE" w:rsidP="00E34BDE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E34BDE" w:rsidRDefault="00E34BDE" w:rsidP="00E34BDE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Presentes os Conselheiros: Angelo Luiz Cortelazzo,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Custódio Filipe de Jesus Pereira,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Durham, João Cardoso Palma Filho, João Grandino Rodas, Joaquim Pedro Villaça de Souza Campos, Maria Elisa </w:t>
      </w:r>
      <w:proofErr w:type="spellStart"/>
      <w:r>
        <w:rPr>
          <w:rFonts w:ascii="Arial" w:hAnsi="Arial"/>
        </w:rPr>
        <w:t>Ehrhardt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Carbonari</w:t>
      </w:r>
      <w:proofErr w:type="spellEnd"/>
      <w:r>
        <w:rPr>
          <w:rFonts w:ascii="Arial" w:hAnsi="Arial"/>
        </w:rPr>
        <w:t xml:space="preserve">, Maria Lúcia Marcondes Carvalho Vasconcelos,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 e Roque </w:t>
      </w:r>
      <w:proofErr w:type="spellStart"/>
      <w:r>
        <w:rPr>
          <w:rFonts w:ascii="Arial" w:hAnsi="Arial"/>
        </w:rPr>
        <w:t>Theóphilo</w:t>
      </w:r>
      <w:proofErr w:type="spellEnd"/>
      <w:r>
        <w:rPr>
          <w:rFonts w:ascii="Arial" w:hAnsi="Arial"/>
        </w:rPr>
        <w:t xml:space="preserve"> Júnior. </w:t>
      </w:r>
    </w:p>
    <w:p w:rsidR="00E34BDE" w:rsidRDefault="00E34BDE" w:rsidP="00E34BDE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06 de abril de 2011.</w:t>
      </w:r>
    </w:p>
    <w:p w:rsidR="00E34BDE" w:rsidRDefault="00E34BDE" w:rsidP="00E34BDE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E34BDE" w:rsidRPr="006F2C38" w:rsidRDefault="00E34BDE" w:rsidP="00E34BDE">
      <w:pPr>
        <w:spacing w:line="288" w:lineRule="auto"/>
        <w:ind w:firstLine="2880"/>
        <w:rPr>
          <w:rFonts w:ascii="Arial" w:hAnsi="Arial"/>
          <w:b/>
          <w:sz w:val="24"/>
          <w:szCs w:val="24"/>
        </w:rPr>
      </w:pPr>
      <w:r w:rsidRPr="006F2C38">
        <w:rPr>
          <w:rFonts w:ascii="Arial" w:hAnsi="Arial"/>
          <w:b/>
          <w:sz w:val="24"/>
          <w:szCs w:val="24"/>
        </w:rPr>
        <w:t xml:space="preserve">a) Cons. </w:t>
      </w:r>
      <w:r>
        <w:rPr>
          <w:rFonts w:ascii="Arial" w:hAnsi="Arial"/>
          <w:b/>
          <w:sz w:val="24"/>
          <w:szCs w:val="24"/>
        </w:rPr>
        <w:t>João Cardoso Palma Filho</w:t>
      </w:r>
    </w:p>
    <w:p w:rsidR="00E34BDE" w:rsidRDefault="00E34BDE" w:rsidP="003E3284">
      <w:pPr>
        <w:pStyle w:val="Cabealho"/>
        <w:tabs>
          <w:tab w:val="left" w:pos="708"/>
        </w:tabs>
        <w:ind w:firstLine="2835"/>
        <w:rPr>
          <w:rFonts w:ascii="Arial" w:hAnsi="Arial"/>
          <w:sz w:val="24"/>
          <w:szCs w:val="24"/>
        </w:rPr>
      </w:pPr>
      <w:r w:rsidRPr="006F2C38">
        <w:rPr>
          <w:rFonts w:ascii="Arial" w:hAnsi="Arial"/>
          <w:sz w:val="24"/>
          <w:szCs w:val="24"/>
        </w:rPr>
        <w:t xml:space="preserve">                   </w:t>
      </w:r>
      <w:r>
        <w:rPr>
          <w:rFonts w:ascii="Arial" w:hAnsi="Arial"/>
          <w:sz w:val="24"/>
          <w:szCs w:val="24"/>
        </w:rPr>
        <w:t xml:space="preserve"> </w:t>
      </w:r>
      <w:r w:rsidRPr="006F2C38">
        <w:rPr>
          <w:rFonts w:ascii="Arial" w:hAnsi="Arial"/>
          <w:sz w:val="24"/>
          <w:szCs w:val="24"/>
        </w:rPr>
        <w:t>Presidente</w:t>
      </w:r>
      <w:r w:rsidRPr="006F2C38">
        <w:rPr>
          <w:rFonts w:ascii="Arial" w:hAnsi="Arial"/>
          <w:position w:val="10"/>
          <w:sz w:val="24"/>
          <w:szCs w:val="24"/>
        </w:rPr>
        <w:t xml:space="preserve"> </w:t>
      </w:r>
      <w:r w:rsidRPr="006F2C38">
        <w:rPr>
          <w:rFonts w:ascii="Arial" w:hAnsi="Arial"/>
          <w:sz w:val="24"/>
          <w:szCs w:val="24"/>
        </w:rPr>
        <w:t xml:space="preserve">   </w:t>
      </w:r>
    </w:p>
    <w:p w:rsidR="008634AB" w:rsidRDefault="008634AB" w:rsidP="008634AB">
      <w:pPr>
        <w:pStyle w:val="Cabealho"/>
        <w:tabs>
          <w:tab w:val="left" w:pos="708"/>
        </w:tabs>
        <w:rPr>
          <w:rFonts w:ascii="Arial" w:hAnsi="Arial"/>
          <w:sz w:val="24"/>
          <w:szCs w:val="24"/>
        </w:rPr>
      </w:pPr>
    </w:p>
    <w:p w:rsidR="008634AB" w:rsidRDefault="008634AB" w:rsidP="008634AB">
      <w:pPr>
        <w:pStyle w:val="Cabealho"/>
        <w:tabs>
          <w:tab w:val="left" w:pos="708"/>
        </w:tabs>
        <w:rPr>
          <w:rFonts w:ascii="Arial" w:hAnsi="Arial"/>
          <w:sz w:val="24"/>
          <w:szCs w:val="24"/>
        </w:rPr>
      </w:pPr>
    </w:p>
    <w:p w:rsidR="008634AB" w:rsidRDefault="008634AB" w:rsidP="008634AB">
      <w:pPr>
        <w:pStyle w:val="Cabealho"/>
        <w:tabs>
          <w:tab w:val="left" w:pos="708"/>
        </w:tabs>
        <w:rPr>
          <w:rFonts w:ascii="Arial" w:hAnsi="Arial"/>
          <w:sz w:val="24"/>
          <w:szCs w:val="24"/>
        </w:rPr>
      </w:pPr>
    </w:p>
    <w:p w:rsidR="008634AB" w:rsidRDefault="008634AB" w:rsidP="008634AB">
      <w:pPr>
        <w:pStyle w:val="Cabealho"/>
        <w:tabs>
          <w:tab w:val="left" w:pos="708"/>
        </w:tabs>
        <w:rPr>
          <w:rFonts w:ascii="Arial" w:hAnsi="Arial"/>
          <w:sz w:val="24"/>
          <w:szCs w:val="24"/>
        </w:rPr>
      </w:pPr>
    </w:p>
    <w:p w:rsidR="008634AB" w:rsidRDefault="008634AB" w:rsidP="008634AB">
      <w:pPr>
        <w:rPr>
          <w:rFonts w:ascii="Arial" w:hAnsi="Arial"/>
          <w:sz w:val="24"/>
        </w:rPr>
      </w:pPr>
    </w:p>
    <w:p w:rsidR="008634AB" w:rsidRPr="008634AB" w:rsidRDefault="008634AB" w:rsidP="008634AB">
      <w:pPr>
        <w:pStyle w:val="Ttulo5"/>
        <w:ind w:firstLine="0"/>
        <w:rPr>
          <w:b/>
        </w:rPr>
      </w:pPr>
      <w:r w:rsidRPr="008634AB">
        <w:rPr>
          <w:b/>
        </w:rPr>
        <w:t>DELIBERAÇÃO PLENÁRIA</w:t>
      </w:r>
    </w:p>
    <w:p w:rsidR="008634AB" w:rsidRDefault="008634AB" w:rsidP="008634AB">
      <w:pPr>
        <w:pStyle w:val="P2"/>
      </w:pPr>
      <w:r>
        <w:t>O CONSELHO ESTADUAL DE EDUCAÇÃO toma conhecimento da decisão da Câmara de Educação Superior, nos termos do Voto do Relator.</w:t>
      </w:r>
    </w:p>
    <w:p w:rsidR="008634AB" w:rsidRDefault="008634AB" w:rsidP="008634AB">
      <w:pPr>
        <w:pStyle w:val="P2"/>
        <w:spacing w:line="240" w:lineRule="auto"/>
        <w:ind w:left="2736" w:firstLine="144"/>
      </w:pPr>
      <w:r>
        <w:t>Sala “Carlos Pasquale”, em 13 de abril de 2011.</w:t>
      </w:r>
    </w:p>
    <w:p w:rsidR="008634AB" w:rsidRDefault="008634AB" w:rsidP="008634AB">
      <w:pPr>
        <w:ind w:firstLine="2880"/>
        <w:rPr>
          <w:rFonts w:ascii="Arial" w:hAnsi="Arial"/>
          <w:sz w:val="24"/>
        </w:rPr>
      </w:pPr>
    </w:p>
    <w:p w:rsidR="008634AB" w:rsidRDefault="008634AB" w:rsidP="008634AB">
      <w:pPr>
        <w:ind w:firstLine="2880"/>
        <w:rPr>
          <w:rFonts w:ascii="Arial" w:hAnsi="Arial"/>
          <w:sz w:val="24"/>
        </w:rPr>
      </w:pPr>
    </w:p>
    <w:p w:rsidR="008634AB" w:rsidRDefault="008634AB" w:rsidP="008634AB">
      <w:pPr>
        <w:ind w:firstLine="2880"/>
        <w:rPr>
          <w:rFonts w:ascii="Arial" w:hAnsi="Arial"/>
          <w:sz w:val="24"/>
        </w:rPr>
      </w:pPr>
    </w:p>
    <w:p w:rsidR="008634AB" w:rsidRDefault="008634AB" w:rsidP="008634AB">
      <w:pPr>
        <w:ind w:firstLine="2880"/>
        <w:rPr>
          <w:rFonts w:ascii="Arial" w:hAnsi="Arial"/>
          <w:sz w:val="24"/>
        </w:rPr>
      </w:pPr>
    </w:p>
    <w:p w:rsidR="008634AB" w:rsidRDefault="008634AB" w:rsidP="008634AB">
      <w:pPr>
        <w:ind w:firstLine="288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HUBERT ALQUÉRES</w:t>
      </w:r>
    </w:p>
    <w:p w:rsidR="008634AB" w:rsidRDefault="008634AB" w:rsidP="008634AB">
      <w:pPr>
        <w:ind w:firstLine="28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Presidente </w:t>
      </w:r>
    </w:p>
    <w:p w:rsidR="008634AB" w:rsidRDefault="008634AB" w:rsidP="008634AB">
      <w:pPr>
        <w:rPr>
          <w:rFonts w:ascii="Arial" w:hAnsi="Arial"/>
          <w:sz w:val="24"/>
        </w:rPr>
      </w:pPr>
    </w:p>
    <w:p w:rsidR="008634AB" w:rsidRDefault="008634AB" w:rsidP="008634AB">
      <w:pPr>
        <w:rPr>
          <w:rFonts w:ascii="Arial" w:hAnsi="Arial"/>
          <w:sz w:val="24"/>
        </w:rPr>
      </w:pPr>
    </w:p>
    <w:p w:rsidR="008634AB" w:rsidRDefault="008634AB" w:rsidP="008634AB">
      <w:pPr>
        <w:rPr>
          <w:rFonts w:ascii="Arial" w:hAnsi="Arial"/>
          <w:sz w:val="24"/>
        </w:rPr>
      </w:pPr>
    </w:p>
    <w:p w:rsidR="008634AB" w:rsidRDefault="008634AB" w:rsidP="008634AB">
      <w:pPr>
        <w:pStyle w:val="Cabealho"/>
        <w:tabs>
          <w:tab w:val="left" w:pos="708"/>
        </w:tabs>
        <w:rPr>
          <w:rFonts w:ascii="Arial" w:hAnsi="Arial"/>
          <w:sz w:val="24"/>
          <w:szCs w:val="24"/>
        </w:rPr>
      </w:pPr>
    </w:p>
    <w:sectPr w:rsidR="008634AB" w:rsidSect="002A37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531" w:right="1582" w:bottom="1327" w:left="1582" w:header="851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C37" w:rsidRDefault="00705C37">
      <w:r>
        <w:separator/>
      </w:r>
    </w:p>
  </w:endnote>
  <w:endnote w:type="continuationSeparator" w:id="0">
    <w:p w:rsidR="00705C37" w:rsidRDefault="00705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E3" w:rsidRDefault="00A447E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75" w:rsidRDefault="00983075" w:rsidP="00983075">
    <w:pPr>
      <w:ind w:right="360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PARECER CEE Nº </w:t>
    </w:r>
    <w:r w:rsidR="00A447E3">
      <w:rPr>
        <w:rFonts w:ascii="Arial" w:hAnsi="Arial"/>
        <w:sz w:val="18"/>
        <w:szCs w:val="18"/>
      </w:rPr>
      <w:t>125/11</w:t>
    </w:r>
    <w:proofErr w:type="gramStart"/>
    <w:r w:rsidR="00A447E3">
      <w:rPr>
        <w:rFonts w:ascii="Arial" w:hAnsi="Arial"/>
        <w:sz w:val="18"/>
        <w:szCs w:val="18"/>
      </w:rPr>
      <w:t xml:space="preserve">   </w:t>
    </w:r>
    <w:proofErr w:type="gramEnd"/>
    <w:r w:rsidR="00A447E3">
      <w:rPr>
        <w:rFonts w:ascii="Arial" w:hAnsi="Arial"/>
        <w:sz w:val="18"/>
        <w:szCs w:val="18"/>
      </w:rPr>
      <w:t>–   Publicado no DOE em 14</w:t>
    </w:r>
    <w:r>
      <w:rPr>
        <w:rFonts w:ascii="Arial" w:hAnsi="Arial"/>
        <w:sz w:val="18"/>
        <w:szCs w:val="18"/>
      </w:rPr>
      <w:t>/0</w:t>
    </w:r>
    <w:r w:rsidR="00A447E3">
      <w:rPr>
        <w:rFonts w:ascii="Arial" w:hAnsi="Arial"/>
        <w:sz w:val="18"/>
        <w:szCs w:val="18"/>
      </w:rPr>
      <w:t>4</w:t>
    </w:r>
    <w:r>
      <w:rPr>
        <w:rFonts w:ascii="Arial" w:hAnsi="Arial"/>
        <w:sz w:val="18"/>
        <w:szCs w:val="18"/>
      </w:rPr>
      <w:t xml:space="preserve">/2011  -  Seção I  -  Página </w:t>
    </w:r>
    <w:r w:rsidR="00A447E3">
      <w:rPr>
        <w:rFonts w:ascii="Arial" w:hAnsi="Arial"/>
        <w:sz w:val="18"/>
        <w:szCs w:val="18"/>
      </w:rPr>
      <w:t>37</w:t>
    </w:r>
  </w:p>
  <w:p w:rsidR="000C4B05" w:rsidRDefault="000C4B05" w:rsidP="000C4B05">
    <w:pPr>
      <w:pStyle w:val="Rodap"/>
    </w:pPr>
    <w:r>
      <w:t>Res. SEE de 11/5, public. DOE 12/5/11                                                Seção I Página 17</w:t>
    </w:r>
  </w:p>
  <w:p w:rsidR="000C4B05" w:rsidRDefault="000C4B05" w:rsidP="000C4B05">
    <w:pPr>
      <w:pStyle w:val="Rodap"/>
    </w:pPr>
    <w:r>
      <w:t xml:space="preserve">Port.CEE/GP nº </w:t>
    </w:r>
    <w:r>
      <w:t>210/11, public. DOE 17/5/11                       Seção I         Página 25</w:t>
    </w:r>
  </w:p>
  <w:p w:rsidR="000C4B05" w:rsidRDefault="000C4B05" w:rsidP="000C4B05">
    <w:pPr>
      <w:pStyle w:val="Rodap"/>
    </w:pPr>
  </w:p>
  <w:p w:rsidR="00983075" w:rsidRDefault="00983075">
    <w:pPr>
      <w:pStyle w:val="Rodap"/>
    </w:pPr>
  </w:p>
  <w:p w:rsidR="00983075" w:rsidRDefault="00983075">
    <w:pPr>
      <w:pStyle w:val="Rodap"/>
    </w:pPr>
  </w:p>
  <w:p w:rsidR="00983075" w:rsidRDefault="00983075">
    <w:pPr>
      <w:pStyle w:val="Rodap"/>
    </w:pPr>
  </w:p>
  <w:p w:rsidR="00983075" w:rsidRDefault="0098307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E3" w:rsidRDefault="00A447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C37" w:rsidRDefault="00705C37">
      <w:r>
        <w:separator/>
      </w:r>
    </w:p>
  </w:footnote>
  <w:footnote w:type="continuationSeparator" w:id="0">
    <w:p w:rsidR="00705C37" w:rsidRDefault="00705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37" w:rsidRDefault="00C66C3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05C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5C37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705C37" w:rsidRDefault="00705C3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37" w:rsidRDefault="00C66C3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05C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C4B0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705C37" w:rsidRDefault="00705C37" w:rsidP="000F2502">
    <w:pPr>
      <w:tabs>
        <w:tab w:val="right" w:pos="8745"/>
      </w:tabs>
      <w:rPr>
        <w:rFonts w:ascii="Arial" w:hAnsi="Arial"/>
        <w:sz w:val="24"/>
      </w:rPr>
    </w:pPr>
    <w:r>
      <w:rPr>
        <w:rFonts w:ascii="Arial" w:hAnsi="Arial"/>
        <w:sz w:val="24"/>
      </w:rPr>
      <w:tab/>
    </w:r>
  </w:p>
  <w:p w:rsidR="00705C37" w:rsidRDefault="00705C37">
    <w:pPr>
      <w:pStyle w:val="Cabealho"/>
      <w:ind w:right="360"/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E3" w:rsidRDefault="00A447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51A1C"/>
    <w:multiLevelType w:val="hybridMultilevel"/>
    <w:tmpl w:val="A0A8FE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F57E2"/>
    <w:multiLevelType w:val="hybridMultilevel"/>
    <w:tmpl w:val="45A096C0"/>
    <w:lvl w:ilvl="0" w:tplc="8D5A524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28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A56F8A"/>
    <w:rsid w:val="00016C7C"/>
    <w:rsid w:val="000C4B05"/>
    <w:rsid w:val="000F2502"/>
    <w:rsid w:val="00141668"/>
    <w:rsid w:val="00186441"/>
    <w:rsid w:val="002345F0"/>
    <w:rsid w:val="002A2BA9"/>
    <w:rsid w:val="002A3756"/>
    <w:rsid w:val="003242F9"/>
    <w:rsid w:val="00371DE1"/>
    <w:rsid w:val="003B075E"/>
    <w:rsid w:val="003E3284"/>
    <w:rsid w:val="00420DD7"/>
    <w:rsid w:val="0042288A"/>
    <w:rsid w:val="004A433E"/>
    <w:rsid w:val="004A4AEF"/>
    <w:rsid w:val="004F1F98"/>
    <w:rsid w:val="005140A0"/>
    <w:rsid w:val="005E5314"/>
    <w:rsid w:val="00663FAD"/>
    <w:rsid w:val="00691948"/>
    <w:rsid w:val="006974A9"/>
    <w:rsid w:val="006D7F3E"/>
    <w:rsid w:val="006E2FDF"/>
    <w:rsid w:val="00705C37"/>
    <w:rsid w:val="0071242B"/>
    <w:rsid w:val="00731A3F"/>
    <w:rsid w:val="008634AB"/>
    <w:rsid w:val="009026A1"/>
    <w:rsid w:val="009739F7"/>
    <w:rsid w:val="00983075"/>
    <w:rsid w:val="00A447E3"/>
    <w:rsid w:val="00A56F8A"/>
    <w:rsid w:val="00A81FE3"/>
    <w:rsid w:val="00AC1E77"/>
    <w:rsid w:val="00C57F6E"/>
    <w:rsid w:val="00C66C3A"/>
    <w:rsid w:val="00CD09D0"/>
    <w:rsid w:val="00D04A46"/>
    <w:rsid w:val="00DC1C69"/>
    <w:rsid w:val="00E34BDE"/>
    <w:rsid w:val="00E52AAC"/>
    <w:rsid w:val="00EB0954"/>
    <w:rsid w:val="00EB1242"/>
    <w:rsid w:val="00F310B5"/>
    <w:rsid w:val="00F42598"/>
    <w:rsid w:val="00F5774E"/>
    <w:rsid w:val="00FC1FFA"/>
    <w:rsid w:val="00FE6DE9"/>
    <w:rsid w:val="00FF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56"/>
  </w:style>
  <w:style w:type="paragraph" w:styleId="Ttulo1">
    <w:name w:val="heading 1"/>
    <w:basedOn w:val="Normal"/>
    <w:next w:val="Normal"/>
    <w:qFormat/>
    <w:rsid w:val="002A3756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2A3756"/>
    <w:pPr>
      <w:keepNext/>
      <w:spacing w:line="360" w:lineRule="auto"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2A3756"/>
    <w:pPr>
      <w:keepNext/>
      <w:ind w:left="3540" w:firstLine="708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2A3756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A3756"/>
    <w:pPr>
      <w:keepNext/>
      <w:ind w:firstLine="2880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2A3756"/>
    <w:pPr>
      <w:keepNext/>
      <w:ind w:left="2880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2A3756"/>
    <w:pPr>
      <w:keepNext/>
      <w:spacing w:line="360" w:lineRule="auto"/>
      <w:ind w:firstLine="2880"/>
      <w:jc w:val="both"/>
      <w:outlineLvl w:val="6"/>
    </w:pPr>
    <w:rPr>
      <w:rFonts w:ascii="Arial" w:hAnsi="Arial"/>
      <w:color w:val="000000"/>
      <w:sz w:val="24"/>
    </w:rPr>
  </w:style>
  <w:style w:type="paragraph" w:styleId="Ttulo8">
    <w:name w:val="heading 8"/>
    <w:basedOn w:val="Normal"/>
    <w:next w:val="Normal"/>
    <w:qFormat/>
    <w:rsid w:val="002A3756"/>
    <w:pPr>
      <w:keepNext/>
      <w:spacing w:line="360" w:lineRule="auto"/>
      <w:ind w:firstLine="4410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2A3756"/>
    <w:pPr>
      <w:keepNext/>
      <w:spacing w:line="360" w:lineRule="auto"/>
      <w:ind w:firstLine="2835"/>
      <w:jc w:val="both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2A3756"/>
    <w:pPr>
      <w:jc w:val="center"/>
    </w:pPr>
    <w:rPr>
      <w:rFonts w:ascii="Arial" w:hAnsi="Arial"/>
      <w:b/>
    </w:rPr>
  </w:style>
  <w:style w:type="paragraph" w:styleId="Corpodetexto">
    <w:name w:val="Body Text"/>
    <w:basedOn w:val="Normal"/>
    <w:semiHidden/>
    <w:rsid w:val="002A3756"/>
    <w:pPr>
      <w:spacing w:line="360" w:lineRule="auto"/>
      <w:jc w:val="both"/>
    </w:pPr>
    <w:rPr>
      <w:rFonts w:ascii="Arial" w:hAnsi="Arial"/>
      <w:sz w:val="22"/>
    </w:rPr>
  </w:style>
  <w:style w:type="paragraph" w:styleId="Cabealho">
    <w:name w:val="header"/>
    <w:aliases w:val="UNIBERO"/>
    <w:basedOn w:val="Normal"/>
    <w:link w:val="CabealhoChar"/>
    <w:uiPriority w:val="99"/>
    <w:rsid w:val="002A375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A3756"/>
  </w:style>
  <w:style w:type="paragraph" w:customStyle="1" w:styleId="P3">
    <w:name w:val="P3"/>
    <w:rsid w:val="002A3756"/>
    <w:pPr>
      <w:spacing w:after="240" w:line="360" w:lineRule="exact"/>
      <w:ind w:firstLine="2880"/>
      <w:jc w:val="both"/>
    </w:pPr>
    <w:rPr>
      <w:rFonts w:ascii="Courier" w:hAnsi="Courier"/>
      <w:sz w:val="24"/>
    </w:rPr>
  </w:style>
  <w:style w:type="paragraph" w:customStyle="1" w:styleId="P6">
    <w:name w:val="P6"/>
    <w:rsid w:val="002A3756"/>
    <w:pPr>
      <w:spacing w:after="360" w:line="360" w:lineRule="exact"/>
      <w:jc w:val="both"/>
    </w:pPr>
    <w:rPr>
      <w:rFonts w:ascii="Courier" w:hAnsi="Courier"/>
      <w:sz w:val="24"/>
    </w:rPr>
  </w:style>
  <w:style w:type="paragraph" w:styleId="Rodap">
    <w:name w:val="footer"/>
    <w:basedOn w:val="Normal"/>
    <w:link w:val="RodapChar"/>
    <w:semiHidden/>
    <w:rsid w:val="002A375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2A3756"/>
    <w:pPr>
      <w:spacing w:line="360" w:lineRule="auto"/>
      <w:ind w:firstLine="2880"/>
    </w:pPr>
    <w:rPr>
      <w:rFonts w:ascii="Arial" w:hAnsi="Arial"/>
      <w:sz w:val="24"/>
    </w:rPr>
  </w:style>
  <w:style w:type="paragraph" w:customStyle="1" w:styleId="Recuodecorpodetexto31">
    <w:name w:val="Recuo de corpo de texto 31"/>
    <w:basedOn w:val="Normal"/>
    <w:rsid w:val="002A3756"/>
    <w:pPr>
      <w:ind w:firstLine="2835"/>
    </w:pPr>
    <w:rPr>
      <w:rFonts w:ascii="Arial" w:hAnsi="Arial"/>
      <w:color w:val="000000"/>
      <w:sz w:val="24"/>
    </w:rPr>
  </w:style>
  <w:style w:type="paragraph" w:styleId="Recuodecorpodetexto2">
    <w:name w:val="Body Text Indent 2"/>
    <w:basedOn w:val="Normal"/>
    <w:semiHidden/>
    <w:rsid w:val="002A3756"/>
    <w:pPr>
      <w:ind w:left="2610" w:hanging="2610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semiHidden/>
    <w:rsid w:val="002A3756"/>
    <w:pPr>
      <w:spacing w:line="360" w:lineRule="auto"/>
      <w:ind w:left="720" w:right="-403" w:firstLine="2880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semiHidden/>
    <w:rsid w:val="002A3756"/>
    <w:pPr>
      <w:spacing w:line="360" w:lineRule="auto"/>
      <w:ind w:left="720" w:firstLine="2880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semiHidden/>
    <w:unhideWhenUsed/>
    <w:rsid w:val="003B075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B075E"/>
    <w:pPr>
      <w:ind w:left="720"/>
      <w:contextualSpacing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E34BDE"/>
  </w:style>
  <w:style w:type="paragraph" w:customStyle="1" w:styleId="P2">
    <w:name w:val="P2"/>
    <w:rsid w:val="008634AB"/>
    <w:pPr>
      <w:spacing w:line="360" w:lineRule="auto"/>
      <w:ind w:firstLine="2880"/>
      <w:jc w:val="both"/>
    </w:pPr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semiHidden/>
    <w:rsid w:val="000C4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469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CONSELHO ESTADUAL DE EDUCAÇÃO</vt:lpstr>
    </vt:vector>
  </TitlesOfParts>
  <Company>conselho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CONSELHO ESTADUAL DE EDUCAÇÃO</dc:title>
  <dc:subject/>
  <dc:creator>conselho</dc:creator>
  <cp:keywords/>
  <cp:lastModifiedBy>vera.degodoy</cp:lastModifiedBy>
  <cp:revision>15</cp:revision>
  <cp:lastPrinted>2011-04-06T16:28:00Z</cp:lastPrinted>
  <dcterms:created xsi:type="dcterms:W3CDTF">2011-04-04T18:02:00Z</dcterms:created>
  <dcterms:modified xsi:type="dcterms:W3CDTF">2011-05-24T13:47:00Z</dcterms:modified>
</cp:coreProperties>
</file>