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63" w:rsidRDefault="009A2101" w:rsidP="00F21663">
      <w:pPr>
        <w:jc w:val="both"/>
        <w:rPr>
          <w:sz w:val="24"/>
        </w:rPr>
      </w:pPr>
      <w:r w:rsidRPr="00266C3D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67.8pt" o:ole="" fillcolor="window">
            <v:imagedata r:id="rId7" o:title=""/>
          </v:shape>
          <o:OLEObject Type="Embed" ProgID="Word.Picture.8" ShapeID="_x0000_i1025" DrawAspect="Content" ObjectID="_1367740567" r:id="rId8"/>
        </w:object>
      </w:r>
    </w:p>
    <w:p w:rsidR="00F21663" w:rsidRPr="00414EF6" w:rsidRDefault="00F21663" w:rsidP="00F21663">
      <w:pPr>
        <w:jc w:val="center"/>
        <w:rPr>
          <w:rFonts w:ascii="Arial" w:hAnsi="Arial" w:cs="Arial"/>
          <w:b/>
          <w:sz w:val="26"/>
        </w:rPr>
      </w:pPr>
      <w:r w:rsidRPr="00414EF6">
        <w:rPr>
          <w:rFonts w:ascii="Arial" w:hAnsi="Arial" w:cs="Arial"/>
          <w:b/>
          <w:sz w:val="26"/>
        </w:rPr>
        <w:t>CONSELHO ESTADUAL DE EDUCAÇÃO</w:t>
      </w:r>
    </w:p>
    <w:p w:rsidR="00F21663" w:rsidRPr="00414EF6" w:rsidRDefault="00F21663" w:rsidP="00F21663">
      <w:pPr>
        <w:jc w:val="center"/>
        <w:rPr>
          <w:rFonts w:ascii="Arial" w:hAnsi="Arial" w:cs="Arial"/>
        </w:rPr>
      </w:pPr>
      <w:r w:rsidRPr="00414EF6">
        <w:rPr>
          <w:rFonts w:ascii="Arial" w:hAnsi="Arial" w:cs="Arial"/>
        </w:rPr>
        <w:t>PRAÇA DA REPÚBLICA, 53 - FONE: 3255-2044</w:t>
      </w:r>
    </w:p>
    <w:p w:rsidR="00F21663" w:rsidRPr="00414EF6" w:rsidRDefault="00F21663" w:rsidP="00F21663">
      <w:pPr>
        <w:jc w:val="center"/>
        <w:rPr>
          <w:rFonts w:ascii="Arial" w:hAnsi="Arial" w:cs="Arial"/>
        </w:rPr>
      </w:pPr>
      <w:r w:rsidRPr="00414EF6">
        <w:rPr>
          <w:rFonts w:ascii="Arial" w:hAnsi="Arial" w:cs="Arial"/>
        </w:rPr>
        <w:t>CEP: 01045-903 - FAX: Nº 3231-1518</w:t>
      </w:r>
    </w:p>
    <w:p w:rsidR="009026A1" w:rsidRDefault="009026A1">
      <w:pPr>
        <w:rPr>
          <w:rFonts w:ascii="Arial" w:hAnsi="Arial"/>
          <w:b/>
          <w:sz w:val="24"/>
        </w:rPr>
      </w:pPr>
    </w:p>
    <w:p w:rsidR="002F6208" w:rsidRDefault="002F6208">
      <w:pPr>
        <w:rPr>
          <w:rFonts w:ascii="Arial" w:hAnsi="Arial"/>
          <w:b/>
          <w:sz w:val="24"/>
        </w:rPr>
      </w:pPr>
    </w:p>
    <w:p w:rsidR="009026A1" w:rsidRPr="00414EF6" w:rsidRDefault="009A210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PROCESSO CEE Nº</w:t>
      </w:r>
      <w:r w:rsidR="009026A1" w:rsidRPr="00414EF6">
        <w:rPr>
          <w:rFonts w:ascii="Arial" w:hAnsi="Arial"/>
          <w:sz w:val="24"/>
          <w:szCs w:val="24"/>
        </w:rPr>
        <w:t xml:space="preserve">: </w:t>
      </w:r>
      <w:r w:rsidR="00414EF6" w:rsidRPr="00414EF6">
        <w:rPr>
          <w:rFonts w:ascii="Arial" w:hAnsi="Arial" w:cs="Arial"/>
          <w:color w:val="000000"/>
          <w:sz w:val="24"/>
          <w:szCs w:val="24"/>
        </w:rPr>
        <w:t>272/1998</w:t>
      </w:r>
      <w:r w:rsidR="002F6208">
        <w:rPr>
          <w:rFonts w:ascii="Arial" w:hAnsi="Arial" w:cs="Arial"/>
          <w:color w:val="000000"/>
          <w:sz w:val="24"/>
          <w:szCs w:val="24"/>
        </w:rPr>
        <w:t xml:space="preserve"> – Reautuado em 18/10/10</w:t>
      </w:r>
    </w:p>
    <w:p w:rsidR="009026A1" w:rsidRPr="00414EF6" w:rsidRDefault="009026A1">
      <w:pPr>
        <w:rPr>
          <w:rFonts w:ascii="Arial" w:hAnsi="Arial"/>
          <w:sz w:val="24"/>
          <w:szCs w:val="24"/>
        </w:rPr>
      </w:pPr>
      <w:r w:rsidRPr="00414EF6">
        <w:rPr>
          <w:rFonts w:ascii="Arial" w:hAnsi="Arial"/>
          <w:sz w:val="24"/>
          <w:szCs w:val="24"/>
        </w:rPr>
        <w:t>INTERESSAD</w:t>
      </w:r>
      <w:r w:rsidR="00414EF6">
        <w:rPr>
          <w:rFonts w:ascii="Arial" w:hAnsi="Arial"/>
          <w:sz w:val="24"/>
          <w:szCs w:val="24"/>
        </w:rPr>
        <w:t>A</w:t>
      </w:r>
      <w:r w:rsidR="009A2101">
        <w:rPr>
          <w:rFonts w:ascii="Arial" w:hAnsi="Arial"/>
          <w:sz w:val="24"/>
          <w:szCs w:val="24"/>
        </w:rPr>
        <w:t>:</w:t>
      </w:r>
      <w:r w:rsidRPr="00414EF6">
        <w:rPr>
          <w:rFonts w:ascii="Arial" w:hAnsi="Arial"/>
          <w:sz w:val="24"/>
          <w:szCs w:val="24"/>
        </w:rPr>
        <w:tab/>
        <w:t xml:space="preserve">     </w:t>
      </w:r>
      <w:r w:rsidR="00414EF6" w:rsidRPr="00414EF6">
        <w:rPr>
          <w:rFonts w:ascii="Arial" w:hAnsi="Arial" w:cs="Arial"/>
          <w:color w:val="000000"/>
          <w:sz w:val="24"/>
          <w:szCs w:val="24"/>
        </w:rPr>
        <w:t>Faculdade de Medicina de São José do Rio Preto</w:t>
      </w:r>
    </w:p>
    <w:p w:rsidR="002F6208" w:rsidRDefault="009026A1" w:rsidP="00414EF6">
      <w:pPr>
        <w:pStyle w:val="Recuodecorpodetexto"/>
        <w:spacing w:line="240" w:lineRule="auto"/>
        <w:ind w:left="2410" w:hanging="2410"/>
        <w:jc w:val="both"/>
        <w:rPr>
          <w:rFonts w:cs="Arial"/>
          <w:color w:val="000000"/>
          <w:szCs w:val="24"/>
        </w:rPr>
      </w:pPr>
      <w:r w:rsidRPr="00414EF6">
        <w:rPr>
          <w:szCs w:val="24"/>
        </w:rPr>
        <w:t>ASSUNTO</w:t>
      </w:r>
      <w:r w:rsidR="009A2101">
        <w:rPr>
          <w:szCs w:val="24"/>
        </w:rPr>
        <w:t>:</w:t>
      </w:r>
      <w:r w:rsidR="002F6208">
        <w:rPr>
          <w:szCs w:val="24"/>
        </w:rPr>
        <w:t xml:space="preserve">     </w:t>
      </w:r>
      <w:r w:rsidRPr="00414EF6">
        <w:rPr>
          <w:szCs w:val="24"/>
        </w:rPr>
        <w:t xml:space="preserve">      </w:t>
      </w:r>
      <w:r w:rsidR="00414EF6">
        <w:rPr>
          <w:szCs w:val="24"/>
        </w:rPr>
        <w:t xml:space="preserve">    </w:t>
      </w:r>
      <w:r w:rsidRPr="00414EF6">
        <w:rPr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>Alteração</w:t>
      </w:r>
      <w:proofErr w:type="gramStart"/>
      <w:r w:rsidR="002F6208">
        <w:rPr>
          <w:rFonts w:cs="Arial"/>
          <w:color w:val="000000"/>
          <w:szCs w:val="24"/>
        </w:rPr>
        <w:t xml:space="preserve">  </w:t>
      </w:r>
      <w:proofErr w:type="gramEnd"/>
      <w:r w:rsidR="00414EF6" w:rsidRPr="00414EF6">
        <w:rPr>
          <w:rFonts w:cs="Arial"/>
          <w:color w:val="000000"/>
          <w:szCs w:val="24"/>
        </w:rPr>
        <w:t>da</w:t>
      </w:r>
      <w:r w:rsidR="002F6208"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 xml:space="preserve"> Estrutura</w:t>
      </w:r>
      <w:r w:rsidR="002F6208"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 xml:space="preserve"> Curricular</w:t>
      </w:r>
      <w:r w:rsidR="002F6208"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 xml:space="preserve"> dos</w:t>
      </w:r>
      <w:r w:rsidR="002F6208"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 xml:space="preserve"> </w:t>
      </w:r>
      <w:r w:rsidR="002F6208">
        <w:rPr>
          <w:rFonts w:cs="Arial"/>
          <w:color w:val="000000"/>
          <w:szCs w:val="24"/>
        </w:rPr>
        <w:t>C</w:t>
      </w:r>
      <w:r w:rsidR="00414EF6" w:rsidRPr="00414EF6">
        <w:rPr>
          <w:rFonts w:cs="Arial"/>
          <w:color w:val="000000"/>
          <w:szCs w:val="24"/>
        </w:rPr>
        <w:t xml:space="preserve">ursos </w:t>
      </w:r>
      <w:r w:rsidR="002F6208"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 xml:space="preserve">de </w:t>
      </w:r>
    </w:p>
    <w:p w:rsidR="00414EF6" w:rsidRPr="00414EF6" w:rsidRDefault="002F6208" w:rsidP="00414EF6">
      <w:pPr>
        <w:pStyle w:val="Recuodecorpodetexto"/>
        <w:spacing w:line="240" w:lineRule="auto"/>
        <w:ind w:left="2410" w:hanging="241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</w:t>
      </w:r>
      <w:r w:rsidR="009A2101">
        <w:rPr>
          <w:rFonts w:cs="Arial"/>
          <w:color w:val="000000"/>
          <w:szCs w:val="24"/>
        </w:rPr>
        <w:t xml:space="preserve">                               </w:t>
      </w:r>
      <w:r>
        <w:rPr>
          <w:rFonts w:cs="Arial"/>
          <w:color w:val="000000"/>
          <w:szCs w:val="24"/>
        </w:rPr>
        <w:t xml:space="preserve">  </w:t>
      </w:r>
      <w:r w:rsidR="00414EF6" w:rsidRPr="00414EF6">
        <w:rPr>
          <w:rFonts w:cs="Arial"/>
          <w:color w:val="000000"/>
          <w:szCs w:val="24"/>
        </w:rPr>
        <w:t>Enfermagem e Medicina</w:t>
      </w:r>
    </w:p>
    <w:p w:rsidR="00414EF6" w:rsidRPr="00414EF6" w:rsidRDefault="009026A1" w:rsidP="00414EF6">
      <w:pPr>
        <w:jc w:val="both"/>
        <w:rPr>
          <w:rFonts w:ascii="Arial" w:hAnsi="Arial" w:cs="Arial"/>
          <w:sz w:val="24"/>
          <w:szCs w:val="24"/>
        </w:rPr>
      </w:pPr>
      <w:r w:rsidRPr="00414EF6">
        <w:rPr>
          <w:rFonts w:ascii="Arial" w:hAnsi="Arial"/>
          <w:sz w:val="24"/>
          <w:szCs w:val="24"/>
        </w:rPr>
        <w:t>RELATOR</w:t>
      </w:r>
      <w:r w:rsidR="009A2101">
        <w:rPr>
          <w:rFonts w:ascii="Arial" w:hAnsi="Arial"/>
          <w:sz w:val="24"/>
          <w:szCs w:val="24"/>
        </w:rPr>
        <w:t>:</w:t>
      </w:r>
      <w:r w:rsidRPr="00414EF6">
        <w:rPr>
          <w:rFonts w:ascii="Arial" w:hAnsi="Arial"/>
          <w:sz w:val="24"/>
          <w:szCs w:val="24"/>
        </w:rPr>
        <w:tab/>
      </w:r>
      <w:r w:rsidRPr="00414EF6">
        <w:rPr>
          <w:rFonts w:ascii="Arial" w:hAnsi="Arial"/>
          <w:sz w:val="24"/>
          <w:szCs w:val="24"/>
        </w:rPr>
        <w:tab/>
      </w:r>
      <w:r w:rsidRPr="00414EF6">
        <w:rPr>
          <w:rFonts w:ascii="Arial" w:hAnsi="Arial"/>
          <w:sz w:val="24"/>
          <w:szCs w:val="24"/>
        </w:rPr>
        <w:tab/>
        <w:t xml:space="preserve">     Cons.</w:t>
      </w:r>
      <w:r w:rsidR="00414EF6" w:rsidRPr="00414EF6">
        <w:rPr>
          <w:rFonts w:ascii="Arial" w:hAnsi="Arial" w:cs="Arial"/>
          <w:sz w:val="24"/>
          <w:szCs w:val="24"/>
        </w:rPr>
        <w:t xml:space="preserve"> João Grandino Rodas</w:t>
      </w:r>
    </w:p>
    <w:p w:rsidR="009026A1" w:rsidRPr="00414EF6" w:rsidRDefault="009026A1">
      <w:pPr>
        <w:rPr>
          <w:rFonts w:ascii="Arial" w:hAnsi="Arial"/>
          <w:sz w:val="24"/>
          <w:szCs w:val="24"/>
        </w:rPr>
      </w:pPr>
      <w:r w:rsidRPr="00414EF6">
        <w:rPr>
          <w:rFonts w:ascii="Arial" w:hAnsi="Arial"/>
          <w:sz w:val="24"/>
          <w:szCs w:val="24"/>
        </w:rPr>
        <w:t>PARECER CEE Nº</w:t>
      </w:r>
      <w:r w:rsidR="009A2101">
        <w:rPr>
          <w:rFonts w:ascii="Arial" w:hAnsi="Arial"/>
          <w:sz w:val="24"/>
          <w:szCs w:val="24"/>
        </w:rPr>
        <w:t>:</w:t>
      </w:r>
      <w:proofErr w:type="gramStart"/>
      <w:r w:rsidRPr="00414EF6">
        <w:rPr>
          <w:rFonts w:ascii="Arial" w:hAnsi="Arial"/>
          <w:sz w:val="24"/>
          <w:szCs w:val="24"/>
        </w:rPr>
        <w:t xml:space="preserve">    </w:t>
      </w:r>
      <w:proofErr w:type="gramEnd"/>
      <w:r w:rsidR="00C30EDA">
        <w:rPr>
          <w:rFonts w:ascii="Arial" w:hAnsi="Arial"/>
          <w:sz w:val="24"/>
          <w:szCs w:val="24"/>
        </w:rPr>
        <w:t>126</w:t>
      </w:r>
      <w:r w:rsidR="00A56F8A" w:rsidRPr="00414EF6">
        <w:rPr>
          <w:rFonts w:ascii="Arial" w:hAnsi="Arial"/>
          <w:sz w:val="24"/>
          <w:szCs w:val="24"/>
        </w:rPr>
        <w:t>/20</w:t>
      </w:r>
      <w:r w:rsidR="003242F9" w:rsidRPr="00414EF6">
        <w:rPr>
          <w:rFonts w:ascii="Arial" w:hAnsi="Arial"/>
          <w:sz w:val="24"/>
          <w:szCs w:val="24"/>
        </w:rPr>
        <w:t>1</w:t>
      </w:r>
      <w:r w:rsidR="004A433E" w:rsidRPr="00414EF6">
        <w:rPr>
          <w:rFonts w:ascii="Arial" w:hAnsi="Arial"/>
          <w:sz w:val="24"/>
          <w:szCs w:val="24"/>
        </w:rPr>
        <w:t>1</w:t>
      </w:r>
      <w:r w:rsidRPr="00414EF6">
        <w:rPr>
          <w:rFonts w:ascii="Arial" w:hAnsi="Arial"/>
          <w:sz w:val="24"/>
          <w:szCs w:val="24"/>
        </w:rPr>
        <w:t xml:space="preserve"> </w:t>
      </w:r>
      <w:r w:rsidR="002F6208">
        <w:rPr>
          <w:rFonts w:ascii="Arial" w:hAnsi="Arial"/>
          <w:sz w:val="24"/>
          <w:szCs w:val="24"/>
        </w:rPr>
        <w:t xml:space="preserve"> </w:t>
      </w:r>
      <w:r w:rsidR="009A2101">
        <w:rPr>
          <w:rFonts w:ascii="Arial" w:hAnsi="Arial"/>
          <w:sz w:val="24"/>
          <w:szCs w:val="24"/>
        </w:rPr>
        <w:t xml:space="preserve">       </w:t>
      </w:r>
      <w:r w:rsidR="002F6208">
        <w:rPr>
          <w:rFonts w:ascii="Arial" w:hAnsi="Arial"/>
          <w:sz w:val="24"/>
          <w:szCs w:val="24"/>
        </w:rPr>
        <w:t xml:space="preserve"> </w:t>
      </w:r>
      <w:r w:rsidRPr="00414EF6">
        <w:rPr>
          <w:rFonts w:ascii="Arial" w:hAnsi="Arial"/>
          <w:sz w:val="24"/>
          <w:szCs w:val="24"/>
        </w:rPr>
        <w:t xml:space="preserve"> CES</w:t>
      </w:r>
      <w:r w:rsidR="002F6208">
        <w:rPr>
          <w:rFonts w:ascii="Arial" w:hAnsi="Arial"/>
          <w:sz w:val="24"/>
          <w:szCs w:val="24"/>
        </w:rPr>
        <w:t xml:space="preserve"> “D” </w:t>
      </w:r>
      <w:r w:rsidRPr="00414EF6">
        <w:rPr>
          <w:rFonts w:ascii="Arial" w:hAnsi="Arial"/>
          <w:sz w:val="24"/>
          <w:szCs w:val="24"/>
        </w:rPr>
        <w:t xml:space="preserve"> </w:t>
      </w:r>
      <w:r w:rsidR="009A2101">
        <w:rPr>
          <w:rFonts w:ascii="Arial" w:hAnsi="Arial"/>
          <w:sz w:val="24"/>
          <w:szCs w:val="24"/>
        </w:rPr>
        <w:t xml:space="preserve">   </w:t>
      </w:r>
      <w:r w:rsidRPr="00414EF6">
        <w:rPr>
          <w:rFonts w:ascii="Arial" w:hAnsi="Arial"/>
          <w:sz w:val="24"/>
          <w:szCs w:val="24"/>
        </w:rPr>
        <w:t xml:space="preserve"> </w:t>
      </w:r>
      <w:r w:rsidR="009A2101">
        <w:rPr>
          <w:rFonts w:ascii="Arial" w:hAnsi="Arial"/>
          <w:sz w:val="24"/>
          <w:szCs w:val="24"/>
        </w:rPr>
        <w:t xml:space="preserve"> </w:t>
      </w:r>
      <w:r w:rsidR="009575F4">
        <w:rPr>
          <w:rFonts w:ascii="Arial" w:hAnsi="Arial"/>
          <w:sz w:val="24"/>
          <w:szCs w:val="24"/>
        </w:rPr>
        <w:t xml:space="preserve">  </w:t>
      </w:r>
      <w:r w:rsidRPr="00414EF6">
        <w:rPr>
          <w:rFonts w:ascii="Arial" w:hAnsi="Arial"/>
          <w:sz w:val="24"/>
          <w:szCs w:val="24"/>
        </w:rPr>
        <w:t>Aprovado em</w:t>
      </w:r>
      <w:r w:rsidR="009A2101">
        <w:rPr>
          <w:rFonts w:ascii="Arial" w:hAnsi="Arial"/>
          <w:sz w:val="24"/>
          <w:szCs w:val="24"/>
        </w:rPr>
        <w:t xml:space="preserve"> 06-04-2011</w:t>
      </w:r>
    </w:p>
    <w:p w:rsidR="009026A1" w:rsidRPr="00414EF6" w:rsidRDefault="002F6208">
      <w:pPr>
        <w:pStyle w:val="P6"/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</w:t>
      </w:r>
      <w:r w:rsidR="009A2101">
        <w:rPr>
          <w:rFonts w:ascii="Arial" w:hAnsi="Arial"/>
          <w:szCs w:val="24"/>
        </w:rPr>
        <w:t xml:space="preserve">        </w:t>
      </w:r>
      <w:r>
        <w:rPr>
          <w:rFonts w:ascii="Arial" w:hAnsi="Arial"/>
          <w:szCs w:val="24"/>
        </w:rPr>
        <w:t xml:space="preserve">     Comunicado ao Pleno em</w:t>
      </w:r>
      <w:r w:rsidR="009A2101">
        <w:rPr>
          <w:rFonts w:ascii="Arial" w:hAnsi="Arial"/>
          <w:szCs w:val="24"/>
        </w:rPr>
        <w:t xml:space="preserve"> 13-04-2011</w:t>
      </w:r>
    </w:p>
    <w:p w:rsidR="009026A1" w:rsidRDefault="009026A1" w:rsidP="009A2101">
      <w:pPr>
        <w:rPr>
          <w:rFonts w:ascii="Arial" w:hAnsi="Arial"/>
          <w:sz w:val="24"/>
        </w:rPr>
      </w:pPr>
    </w:p>
    <w:p w:rsidR="009A2101" w:rsidRPr="009A2101" w:rsidRDefault="009A2101" w:rsidP="009A2101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9A2101" w:rsidRDefault="009A2101" w:rsidP="009A2101">
      <w:pPr>
        <w:rPr>
          <w:rFonts w:ascii="Arial" w:hAnsi="Arial"/>
          <w:sz w:val="24"/>
        </w:rPr>
      </w:pPr>
    </w:p>
    <w:p w:rsidR="009026A1" w:rsidRDefault="009026A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9026A1" w:rsidRDefault="009026A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9575F4" w:rsidRPr="009575F4" w:rsidRDefault="009575F4" w:rsidP="002F620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 xml:space="preserve">O Diretor Geral em Exercício da Faculdade de Medicina de São José do Rio Preto, Prof. Dr. </w:t>
      </w:r>
      <w:proofErr w:type="spellStart"/>
      <w:r w:rsidRPr="009575F4">
        <w:rPr>
          <w:rFonts w:ascii="Arial" w:hAnsi="Arial" w:cs="Arial"/>
          <w:color w:val="000000"/>
          <w:sz w:val="24"/>
          <w:szCs w:val="24"/>
        </w:rPr>
        <w:t>Dulcimar</w:t>
      </w:r>
      <w:proofErr w:type="spellEnd"/>
      <w:r w:rsidRPr="009575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75F4">
        <w:rPr>
          <w:rFonts w:ascii="Arial" w:hAnsi="Arial" w:cs="Arial"/>
          <w:color w:val="000000"/>
          <w:sz w:val="24"/>
          <w:szCs w:val="24"/>
        </w:rPr>
        <w:t>Donizeti</w:t>
      </w:r>
      <w:proofErr w:type="spellEnd"/>
      <w:r w:rsidRPr="009575F4">
        <w:rPr>
          <w:rFonts w:ascii="Arial" w:hAnsi="Arial" w:cs="Arial"/>
          <w:color w:val="000000"/>
          <w:sz w:val="24"/>
          <w:szCs w:val="24"/>
        </w:rPr>
        <w:t xml:space="preserve"> de Souza, encaminha a este Colegiado por meio do Ofício </w:t>
      </w:r>
      <w:proofErr w:type="spellStart"/>
      <w:r w:rsidRPr="009575F4">
        <w:rPr>
          <w:rFonts w:ascii="Arial" w:hAnsi="Arial" w:cs="Arial"/>
          <w:color w:val="000000"/>
          <w:sz w:val="24"/>
          <w:szCs w:val="24"/>
        </w:rPr>
        <w:t>G.D.G.nº</w:t>
      </w:r>
      <w:proofErr w:type="spellEnd"/>
      <w:r w:rsidRPr="009575F4">
        <w:rPr>
          <w:rFonts w:ascii="Arial" w:hAnsi="Arial" w:cs="Arial"/>
          <w:color w:val="000000"/>
          <w:sz w:val="24"/>
          <w:szCs w:val="24"/>
        </w:rPr>
        <w:t xml:space="preserve"> 197/2010, de 28 de setembro de 2010, às fls. 1003, proposta de alteração regimental referente à estruturação curricular dos cursos de graduação em enfermagem e medicina. Nos termos da Deliberação CEE nº 29/2003, faz-se </w:t>
      </w:r>
      <w:proofErr w:type="gramStart"/>
      <w:r w:rsidRPr="009575F4">
        <w:rPr>
          <w:rFonts w:ascii="Arial" w:hAnsi="Arial" w:cs="Arial"/>
          <w:color w:val="000000"/>
          <w:sz w:val="24"/>
          <w:szCs w:val="24"/>
        </w:rPr>
        <w:t>mister</w:t>
      </w:r>
      <w:proofErr w:type="gramEnd"/>
      <w:r w:rsidRPr="009575F4">
        <w:rPr>
          <w:rFonts w:ascii="Arial" w:hAnsi="Arial" w:cs="Arial"/>
          <w:color w:val="000000"/>
          <w:sz w:val="24"/>
          <w:szCs w:val="24"/>
        </w:rPr>
        <w:t xml:space="preserve"> a análise por esta Câmara, uma vez que a alteração da estrutura curricular de ambos os cursos implica em diminuição da carga horária total dos cursos que, entretanto, continuam a atender a carga horária mínima fixadas nas Resoluç</w:t>
      </w:r>
      <w:r w:rsidR="002F6208">
        <w:rPr>
          <w:rFonts w:ascii="Arial" w:hAnsi="Arial" w:cs="Arial"/>
          <w:color w:val="000000"/>
          <w:sz w:val="24"/>
          <w:szCs w:val="24"/>
        </w:rPr>
        <w:t>ões</w:t>
      </w:r>
      <w:r w:rsidRPr="009575F4">
        <w:rPr>
          <w:rFonts w:ascii="Arial" w:hAnsi="Arial" w:cs="Arial"/>
          <w:color w:val="000000"/>
          <w:sz w:val="24"/>
          <w:szCs w:val="24"/>
        </w:rPr>
        <w:t xml:space="preserve"> que fixam a carga horária mínima de ambos os cursos, a saber: a Resolução nº 4, de 6 de abril de 2009 e a Resolução CNE nº 2, de 18 de junho de 2007.</w:t>
      </w:r>
    </w:p>
    <w:p w:rsidR="009575F4" w:rsidRPr="009575F4" w:rsidRDefault="009575F4" w:rsidP="002F6208">
      <w:pPr>
        <w:pStyle w:val="NormalWeb"/>
        <w:spacing w:before="0" w:beforeAutospacing="0" w:after="0" w:afterAutospacing="0" w:line="360" w:lineRule="auto"/>
        <w:ind w:firstLine="2869"/>
        <w:jc w:val="both"/>
        <w:rPr>
          <w:rFonts w:ascii="Arial" w:hAnsi="Arial" w:cs="Arial"/>
        </w:rPr>
      </w:pPr>
      <w:r w:rsidRPr="009575F4">
        <w:rPr>
          <w:rFonts w:ascii="Arial" w:hAnsi="Arial" w:cs="Arial"/>
        </w:rPr>
        <w:t>A proposta prevê que as novas estruturas curriculares entrem em vigor já para os ingressantes em 2011</w:t>
      </w:r>
      <w:r w:rsidR="00B100BA">
        <w:rPr>
          <w:rFonts w:ascii="Arial" w:hAnsi="Arial" w:cs="Arial"/>
        </w:rPr>
        <w:t>.</w:t>
      </w:r>
    </w:p>
    <w:p w:rsidR="002F6208" w:rsidRDefault="002F6208" w:rsidP="002F6208">
      <w:pPr>
        <w:jc w:val="both"/>
        <w:rPr>
          <w:rFonts w:ascii="Arial" w:hAnsi="Arial"/>
          <w:b/>
          <w:sz w:val="24"/>
        </w:rPr>
      </w:pPr>
    </w:p>
    <w:p w:rsidR="009026A1" w:rsidRDefault="009026A1" w:rsidP="002F620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 APRECIAÇÃO</w:t>
      </w:r>
    </w:p>
    <w:p w:rsidR="009575F4" w:rsidRPr="009575F4" w:rsidRDefault="009575F4" w:rsidP="002F6208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 xml:space="preserve">Da detida análise dos autos percebe-se que o curso de enfermagem passa a ofertar carga horária total de 4185 horas, em 2011, em contraposição às 4215 horas oferecidas até 2010. Trata-se, portanto, de diminuição de 30 horas referentes à diminuição de 15 horas na carga horária total </w:t>
      </w:r>
      <w:r w:rsidRPr="009575F4">
        <w:rPr>
          <w:rFonts w:ascii="Arial" w:hAnsi="Arial" w:cs="Arial"/>
          <w:color w:val="000000"/>
          <w:sz w:val="24"/>
          <w:szCs w:val="24"/>
        </w:rPr>
        <w:lastRenderedPageBreak/>
        <w:t>das disciplinas Bioestatística e Bioquímica, que deixam de ser oferecidas em 60 horas e passam a ser oferecidas em 45 horas, pois, conforme deliberação do colegiado competente</w:t>
      </w:r>
      <w:proofErr w:type="gramStart"/>
      <w:r w:rsidR="002F6208">
        <w:rPr>
          <w:rFonts w:ascii="Arial" w:hAnsi="Arial" w:cs="Arial"/>
          <w:color w:val="000000"/>
          <w:sz w:val="24"/>
          <w:szCs w:val="24"/>
        </w:rPr>
        <w:t>,</w:t>
      </w:r>
      <w:r w:rsidRPr="009575F4">
        <w:rPr>
          <w:rFonts w:ascii="Arial" w:hAnsi="Arial" w:cs="Arial"/>
          <w:color w:val="000000"/>
          <w:sz w:val="24"/>
          <w:szCs w:val="24"/>
        </w:rPr>
        <w:t xml:space="preserve"> trata-se</w:t>
      </w:r>
      <w:proofErr w:type="gramEnd"/>
      <w:r w:rsidRPr="009575F4">
        <w:rPr>
          <w:rFonts w:ascii="Arial" w:hAnsi="Arial" w:cs="Arial"/>
          <w:color w:val="000000"/>
          <w:sz w:val="24"/>
          <w:szCs w:val="24"/>
        </w:rPr>
        <w:t xml:space="preserve"> da carga horária mais adequada ao conteúdo programático. Ambas as disciplinas são ministradas no primeiro ano do curso. A carga horária mínima exigida para o curso de enfermagem é de 4000 horas, pelo que se percebe que a diminuição proposta em nada prejudicará os egressos, podendo ser aprovada.</w:t>
      </w:r>
    </w:p>
    <w:p w:rsidR="009575F4" w:rsidRPr="009575F4" w:rsidRDefault="009575F4" w:rsidP="002F6208">
      <w:pPr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 xml:space="preserve">Já o </w:t>
      </w:r>
      <w:r w:rsidR="009252F2">
        <w:rPr>
          <w:rFonts w:ascii="Arial" w:hAnsi="Arial" w:cs="Arial"/>
          <w:color w:val="000000"/>
          <w:sz w:val="24"/>
          <w:szCs w:val="24"/>
        </w:rPr>
        <w:t>C</w:t>
      </w:r>
      <w:r w:rsidRPr="009575F4">
        <w:rPr>
          <w:rFonts w:ascii="Arial" w:hAnsi="Arial" w:cs="Arial"/>
          <w:color w:val="000000"/>
          <w:sz w:val="24"/>
          <w:szCs w:val="24"/>
        </w:rPr>
        <w:t xml:space="preserve">urso de </w:t>
      </w:r>
      <w:r w:rsidR="009252F2">
        <w:rPr>
          <w:rFonts w:ascii="Arial" w:hAnsi="Arial" w:cs="Arial"/>
          <w:color w:val="000000"/>
          <w:sz w:val="24"/>
          <w:szCs w:val="24"/>
        </w:rPr>
        <w:t>M</w:t>
      </w:r>
      <w:r w:rsidRPr="009575F4">
        <w:rPr>
          <w:rFonts w:ascii="Arial" w:hAnsi="Arial" w:cs="Arial"/>
          <w:color w:val="000000"/>
          <w:sz w:val="24"/>
          <w:szCs w:val="24"/>
        </w:rPr>
        <w:t xml:space="preserve">edicina passou por reestruturação mais detalhada, porém não substancial. Aprovou-se a diminuição da carga horária total do curso de 9247 horas para 9008 horas, correspondendo </w:t>
      </w:r>
      <w:proofErr w:type="gramStart"/>
      <w:r w:rsidRPr="009575F4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9575F4">
        <w:rPr>
          <w:rFonts w:ascii="Arial" w:hAnsi="Arial" w:cs="Arial"/>
          <w:color w:val="000000"/>
          <w:sz w:val="24"/>
          <w:szCs w:val="24"/>
        </w:rPr>
        <w:t xml:space="preserve"> diminuição de 239 horas, com modificações específicas na 1ª, 2ª, 3ª e 4ª séries do curso. Relativamente à carga horária mínima dos </w:t>
      </w:r>
      <w:r w:rsidR="009252F2">
        <w:rPr>
          <w:rFonts w:ascii="Arial" w:hAnsi="Arial" w:cs="Arial"/>
          <w:color w:val="000000"/>
          <w:sz w:val="24"/>
          <w:szCs w:val="24"/>
        </w:rPr>
        <w:t>C</w:t>
      </w:r>
      <w:r w:rsidRPr="009575F4">
        <w:rPr>
          <w:rFonts w:ascii="Arial" w:hAnsi="Arial" w:cs="Arial"/>
          <w:color w:val="000000"/>
          <w:sz w:val="24"/>
          <w:szCs w:val="24"/>
        </w:rPr>
        <w:t>ursos de Medicina, consigne-se ser de 7200 horas, o que demonstra que mesmo a diminuição ora empreendida mantém a carga horária ofertada pela Faculdade de Medicina de São José do Rio Preto muito acima do mínimo exigido.</w:t>
      </w:r>
    </w:p>
    <w:p w:rsidR="009575F4" w:rsidRPr="009575F4" w:rsidRDefault="009575F4" w:rsidP="002F620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 xml:space="preserve">Nos termos da Deliberação CEE nº 29/2003, cujo artigo 1º dispõe ser desnecessária a análise do Conselho relativamente às alterações que impliquem em modificação da nomenclatura dos componentes curriculares, de seu ementário e da distribuição de tais componentes ao longo do curso, além de aumento de carga horária, deixa-se de fazer referência a tais alterações, vez que, nos termos do </w:t>
      </w:r>
      <w:r w:rsidRPr="009575F4">
        <w:rPr>
          <w:rFonts w:ascii="Arial" w:hAnsi="Arial" w:cs="Arial"/>
          <w:i/>
          <w:color w:val="000000"/>
          <w:sz w:val="24"/>
          <w:szCs w:val="24"/>
        </w:rPr>
        <w:t>caput</w:t>
      </w:r>
      <w:r w:rsidRPr="009575F4">
        <w:rPr>
          <w:rFonts w:ascii="Arial" w:hAnsi="Arial" w:cs="Arial"/>
          <w:color w:val="000000"/>
          <w:sz w:val="24"/>
          <w:szCs w:val="24"/>
        </w:rPr>
        <w:t xml:space="preserve"> do artigo mencionado, já se encontram em vigor, </w:t>
      </w:r>
      <w:r w:rsidRPr="009575F4">
        <w:rPr>
          <w:rFonts w:ascii="Arial" w:hAnsi="Arial" w:cs="Arial"/>
          <w:i/>
          <w:color w:val="000000"/>
          <w:sz w:val="24"/>
          <w:szCs w:val="24"/>
        </w:rPr>
        <w:t xml:space="preserve">ex </w:t>
      </w:r>
      <w:proofErr w:type="spellStart"/>
      <w:r w:rsidRPr="009575F4">
        <w:rPr>
          <w:rFonts w:ascii="Arial" w:hAnsi="Arial" w:cs="Arial"/>
          <w:i/>
          <w:color w:val="000000"/>
          <w:sz w:val="24"/>
          <w:szCs w:val="24"/>
        </w:rPr>
        <w:t>officio</w:t>
      </w:r>
      <w:proofErr w:type="spellEnd"/>
      <w:r w:rsidRPr="009575F4">
        <w:rPr>
          <w:rFonts w:ascii="Arial" w:hAnsi="Arial" w:cs="Arial"/>
          <w:color w:val="000000"/>
          <w:sz w:val="24"/>
          <w:szCs w:val="24"/>
        </w:rPr>
        <w:t>, desde o protocolo neste Conselho.</w:t>
      </w:r>
    </w:p>
    <w:p w:rsidR="009575F4" w:rsidRPr="009575F4" w:rsidRDefault="009575F4" w:rsidP="002F620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>Assim, as únicas alterações que merecem manifestação dizem respeito à estrutura da 1ª, da 2ª e da 4ª série que sofreram diminuição efetiva de carga horária em algumas disciplinas, a saber:</w:t>
      </w:r>
    </w:p>
    <w:p w:rsidR="009575F4" w:rsidRPr="009575F4" w:rsidRDefault="009575F4" w:rsidP="002F620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t xml:space="preserve">No 1º e no 2º anos: fusão das disciplinas Anatomia Clínica (1º ano) e Anatomia Segmentar e </w:t>
      </w:r>
      <w:proofErr w:type="spellStart"/>
      <w:r w:rsidRPr="009575F4">
        <w:rPr>
          <w:rFonts w:ascii="Arial" w:hAnsi="Arial" w:cs="Arial"/>
          <w:color w:val="000000"/>
          <w:sz w:val="24"/>
          <w:szCs w:val="24"/>
        </w:rPr>
        <w:t>Neuroanatomia</w:t>
      </w:r>
      <w:proofErr w:type="spellEnd"/>
      <w:r w:rsidRPr="009575F4">
        <w:rPr>
          <w:rFonts w:ascii="Arial" w:hAnsi="Arial" w:cs="Arial"/>
          <w:color w:val="000000"/>
          <w:sz w:val="24"/>
          <w:szCs w:val="24"/>
        </w:rPr>
        <w:t xml:space="preserve"> (2º ano), cujos programas passam a ser </w:t>
      </w:r>
      <w:proofErr w:type="gramStart"/>
      <w:r w:rsidRPr="009575F4">
        <w:rPr>
          <w:rFonts w:ascii="Arial" w:hAnsi="Arial" w:cs="Arial"/>
          <w:color w:val="000000"/>
          <w:sz w:val="24"/>
          <w:szCs w:val="24"/>
        </w:rPr>
        <w:t>condensados na disciplina Anatomia Clínica, que continua sendo ofertada no 1º ano, com diminuição global da carga horária de 564 horas para 374 horas</w:t>
      </w:r>
      <w:proofErr w:type="gramEnd"/>
      <w:r w:rsidRPr="009575F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9575F4">
        <w:rPr>
          <w:rFonts w:ascii="Arial" w:hAnsi="Arial" w:cs="Arial"/>
          <w:color w:val="000000"/>
          <w:sz w:val="24"/>
          <w:szCs w:val="24"/>
        </w:rPr>
        <w:t>A justifica</w:t>
      </w:r>
      <w:proofErr w:type="gramEnd"/>
      <w:r w:rsidRPr="009575F4">
        <w:rPr>
          <w:rFonts w:ascii="Arial" w:hAnsi="Arial" w:cs="Arial"/>
          <w:color w:val="000000"/>
          <w:sz w:val="24"/>
          <w:szCs w:val="24"/>
        </w:rPr>
        <w:t xml:space="preserve"> invoca manifestação anterior de </w:t>
      </w:r>
      <w:r w:rsidR="009252F2">
        <w:rPr>
          <w:rFonts w:ascii="Arial" w:hAnsi="Arial" w:cs="Arial"/>
          <w:color w:val="000000"/>
          <w:sz w:val="24"/>
          <w:szCs w:val="24"/>
        </w:rPr>
        <w:t>E</w:t>
      </w:r>
      <w:r w:rsidRPr="009575F4">
        <w:rPr>
          <w:rFonts w:ascii="Arial" w:hAnsi="Arial" w:cs="Arial"/>
          <w:color w:val="000000"/>
          <w:sz w:val="24"/>
          <w:szCs w:val="24"/>
        </w:rPr>
        <w:t>specialistas deste CEE que, em análise de recredenciamento da instituição sugeriram revisão da situação;</w:t>
      </w:r>
    </w:p>
    <w:p w:rsidR="009575F4" w:rsidRPr="009575F4" w:rsidRDefault="009575F4" w:rsidP="002F6208">
      <w:pPr>
        <w:tabs>
          <w:tab w:val="left" w:pos="2552"/>
        </w:tabs>
        <w:spacing w:line="360" w:lineRule="auto"/>
        <w:ind w:firstLine="2869"/>
        <w:jc w:val="both"/>
        <w:rPr>
          <w:rFonts w:ascii="Arial" w:hAnsi="Arial" w:cs="Arial"/>
          <w:color w:val="000000"/>
          <w:sz w:val="24"/>
          <w:szCs w:val="24"/>
        </w:rPr>
      </w:pPr>
      <w:r w:rsidRPr="009575F4">
        <w:rPr>
          <w:rFonts w:ascii="Arial" w:hAnsi="Arial" w:cs="Arial"/>
          <w:color w:val="000000"/>
          <w:sz w:val="24"/>
          <w:szCs w:val="24"/>
        </w:rPr>
        <w:lastRenderedPageBreak/>
        <w:t>No quarto ano; Clínica Médica (de 165 para 127 horas, em razão de avaliações pedagógicas que demonstraram ser excessiva a carga horária anterior); Endocrinologia (de 86 para 79 horas, em razão de avaliações pedagógicas que demonstraram ser excessiva a carga horária anterior);</w:t>
      </w:r>
    </w:p>
    <w:p w:rsidR="009026A1" w:rsidRDefault="009026A1" w:rsidP="002F6208">
      <w:pPr>
        <w:pStyle w:val="P3"/>
        <w:spacing w:after="0" w:line="240" w:lineRule="auto"/>
        <w:rPr>
          <w:rFonts w:ascii="Arial" w:hAnsi="Arial"/>
        </w:rPr>
      </w:pPr>
    </w:p>
    <w:p w:rsidR="009A2101" w:rsidRDefault="009A2101" w:rsidP="002F6208">
      <w:pPr>
        <w:pStyle w:val="P3"/>
        <w:spacing w:after="0" w:line="240" w:lineRule="auto"/>
        <w:rPr>
          <w:rFonts w:ascii="Arial" w:hAnsi="Arial"/>
        </w:rPr>
      </w:pPr>
    </w:p>
    <w:p w:rsidR="009026A1" w:rsidRDefault="009026A1" w:rsidP="002F6208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B100BA" w:rsidRPr="009575F4" w:rsidRDefault="002F6208" w:rsidP="00B100BA">
      <w:pPr>
        <w:pStyle w:val="NormalWeb"/>
        <w:spacing w:before="0" w:beforeAutospacing="0" w:after="0" w:afterAutospacing="0" w:line="360" w:lineRule="auto"/>
        <w:ind w:firstLine="286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Aprova-se</w:t>
      </w:r>
      <w:proofErr w:type="gramEnd"/>
      <w:r>
        <w:rPr>
          <w:rFonts w:ascii="Arial" w:hAnsi="Arial" w:cs="Arial"/>
          <w:color w:val="000000"/>
        </w:rPr>
        <w:t xml:space="preserve"> as </w:t>
      </w:r>
      <w:r w:rsidR="009575F4" w:rsidRPr="009575F4">
        <w:rPr>
          <w:rFonts w:ascii="Arial" w:hAnsi="Arial" w:cs="Arial"/>
          <w:color w:val="000000"/>
        </w:rPr>
        <w:t xml:space="preserve">novas estruturas curriculares dos </w:t>
      </w:r>
      <w:r w:rsidR="009252F2">
        <w:rPr>
          <w:rFonts w:ascii="Arial" w:hAnsi="Arial" w:cs="Arial"/>
          <w:color w:val="000000"/>
        </w:rPr>
        <w:t>C</w:t>
      </w:r>
      <w:r w:rsidR="009575F4" w:rsidRPr="009575F4">
        <w:rPr>
          <w:rFonts w:ascii="Arial" w:hAnsi="Arial" w:cs="Arial"/>
          <w:color w:val="000000"/>
        </w:rPr>
        <w:t>ursos de Enfermagem e Medicina</w:t>
      </w:r>
      <w:r w:rsidR="009252F2">
        <w:rPr>
          <w:rFonts w:ascii="Arial" w:hAnsi="Arial" w:cs="Arial"/>
          <w:color w:val="000000"/>
        </w:rPr>
        <w:t>,</w:t>
      </w:r>
      <w:r w:rsidR="009575F4" w:rsidRPr="009575F4">
        <w:rPr>
          <w:rFonts w:ascii="Arial" w:hAnsi="Arial" w:cs="Arial"/>
          <w:color w:val="000000"/>
        </w:rPr>
        <w:t xml:space="preserve"> da Faculdade de Medicina de São José do Rio Preto</w:t>
      </w:r>
      <w:r w:rsidR="00B100BA">
        <w:rPr>
          <w:rFonts w:ascii="Arial" w:hAnsi="Arial" w:cs="Arial"/>
          <w:color w:val="000000"/>
        </w:rPr>
        <w:t xml:space="preserve">, para que </w:t>
      </w:r>
      <w:r w:rsidR="00B100BA" w:rsidRPr="009575F4">
        <w:rPr>
          <w:rFonts w:ascii="Arial" w:hAnsi="Arial" w:cs="Arial"/>
        </w:rPr>
        <w:t>entrem em vigor já para os ingressantes em 2011</w:t>
      </w:r>
      <w:r w:rsidR="00B100BA">
        <w:rPr>
          <w:rFonts w:ascii="Arial" w:hAnsi="Arial" w:cs="Arial"/>
        </w:rPr>
        <w:t>.</w:t>
      </w:r>
    </w:p>
    <w:p w:rsidR="00B100BA" w:rsidRPr="00417D61" w:rsidRDefault="00B100BA" w:rsidP="00B100BA">
      <w:pPr>
        <w:pStyle w:val="Corpodetexto"/>
        <w:ind w:firstLine="2835"/>
        <w:rPr>
          <w:rFonts w:cs="Arial"/>
          <w:sz w:val="24"/>
          <w:szCs w:val="24"/>
        </w:rPr>
      </w:pPr>
      <w:r w:rsidRPr="00417D61">
        <w:rPr>
          <w:rFonts w:cs="Arial"/>
          <w:sz w:val="24"/>
          <w:szCs w:val="24"/>
        </w:rPr>
        <w:t>A Instituição deverá encaminhar a este Conselho, três exemplares da estrutura curricular</w:t>
      </w:r>
      <w:r w:rsidR="009252F2">
        <w:rPr>
          <w:rFonts w:cs="Arial"/>
          <w:sz w:val="24"/>
          <w:szCs w:val="24"/>
        </w:rPr>
        <w:t>,</w:t>
      </w:r>
      <w:r w:rsidRPr="00417D61">
        <w:rPr>
          <w:rFonts w:cs="Arial"/>
          <w:sz w:val="24"/>
          <w:szCs w:val="24"/>
        </w:rPr>
        <w:t xml:space="preserve"> ora aprova</w:t>
      </w:r>
      <w:r w:rsidR="009252F2">
        <w:rPr>
          <w:rFonts w:cs="Arial"/>
          <w:sz w:val="24"/>
          <w:szCs w:val="24"/>
        </w:rPr>
        <w:t>da, a fim de que sejam rubricado</w:t>
      </w:r>
      <w:r w:rsidRPr="00417D61">
        <w:rPr>
          <w:rFonts w:cs="Arial"/>
          <w:sz w:val="24"/>
          <w:szCs w:val="24"/>
        </w:rPr>
        <w:t>s.</w:t>
      </w:r>
    </w:p>
    <w:p w:rsidR="00E8136D" w:rsidRPr="00277F97" w:rsidRDefault="00E8136D" w:rsidP="00E8136D">
      <w:pPr>
        <w:pStyle w:val="Corpodetexto"/>
        <w:ind w:firstLine="2880"/>
        <w:rPr>
          <w:rFonts w:cs="Arial"/>
          <w:sz w:val="24"/>
          <w:szCs w:val="24"/>
        </w:rPr>
      </w:pPr>
      <w:r w:rsidRPr="00277F97">
        <w:rPr>
          <w:bCs/>
          <w:sz w:val="24"/>
          <w:szCs w:val="24"/>
        </w:rPr>
        <w:t>A presente aprovação tornar-se-á efetiva por ato próprio deste Conselho</w:t>
      </w:r>
      <w:r w:rsidR="00C30165">
        <w:rPr>
          <w:bCs/>
          <w:sz w:val="24"/>
          <w:szCs w:val="24"/>
        </w:rPr>
        <w:t>,</w:t>
      </w:r>
      <w:r w:rsidRPr="00277F97">
        <w:rPr>
          <w:bCs/>
          <w:sz w:val="24"/>
          <w:szCs w:val="24"/>
        </w:rPr>
        <w:t xml:space="preserve"> após a homologação deste Parecer pela Secretaria de Estado da Educação.</w:t>
      </w:r>
    </w:p>
    <w:p w:rsidR="009575F4" w:rsidRPr="009575F4" w:rsidRDefault="009575F4" w:rsidP="002F6208">
      <w:pPr>
        <w:spacing w:line="360" w:lineRule="auto"/>
        <w:ind w:firstLine="2869"/>
        <w:jc w:val="both"/>
        <w:rPr>
          <w:rFonts w:ascii="Arial" w:hAnsi="Arial" w:cs="Arial"/>
          <w:sz w:val="24"/>
          <w:szCs w:val="24"/>
        </w:rPr>
      </w:pPr>
      <w:r w:rsidRPr="009575F4">
        <w:rPr>
          <w:rFonts w:ascii="Arial" w:hAnsi="Arial" w:cs="Arial"/>
          <w:sz w:val="24"/>
          <w:szCs w:val="24"/>
        </w:rPr>
        <w:t>São Paulo, 25 de março de 2011.</w:t>
      </w:r>
    </w:p>
    <w:p w:rsidR="009575F4" w:rsidRPr="009575F4" w:rsidRDefault="009575F4" w:rsidP="009575F4">
      <w:pPr>
        <w:spacing w:line="360" w:lineRule="auto"/>
        <w:ind w:firstLine="2869"/>
        <w:jc w:val="both"/>
        <w:rPr>
          <w:rFonts w:ascii="Arial" w:hAnsi="Arial" w:cs="Arial"/>
          <w:sz w:val="24"/>
          <w:szCs w:val="24"/>
        </w:rPr>
      </w:pPr>
    </w:p>
    <w:p w:rsidR="009575F4" w:rsidRPr="0022749D" w:rsidRDefault="009575F4" w:rsidP="00B100BA">
      <w:pPr>
        <w:pStyle w:val="Cabealho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749D">
        <w:rPr>
          <w:rFonts w:ascii="Arial" w:hAnsi="Arial" w:cs="Arial"/>
          <w:b/>
          <w:bCs/>
          <w:sz w:val="24"/>
          <w:szCs w:val="24"/>
        </w:rPr>
        <w:t>Cons. João Grandino Rodas</w:t>
      </w:r>
    </w:p>
    <w:p w:rsidR="009575F4" w:rsidRPr="009575F4" w:rsidRDefault="009575F4" w:rsidP="00B100BA">
      <w:pPr>
        <w:spacing w:line="360" w:lineRule="auto"/>
        <w:ind w:firstLine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:rsidR="009026A1" w:rsidRDefault="009026A1">
      <w:pPr>
        <w:pStyle w:val="P3"/>
        <w:spacing w:after="0" w:line="360" w:lineRule="auto"/>
        <w:rPr>
          <w:rFonts w:ascii="Arial" w:hAnsi="Arial"/>
        </w:rPr>
      </w:pPr>
    </w:p>
    <w:p w:rsidR="009A2101" w:rsidRDefault="009A2101">
      <w:pPr>
        <w:pStyle w:val="P3"/>
        <w:spacing w:after="0" w:line="360" w:lineRule="auto"/>
        <w:rPr>
          <w:rFonts w:ascii="Arial" w:hAnsi="Arial"/>
        </w:rPr>
      </w:pPr>
    </w:p>
    <w:p w:rsidR="00C44180" w:rsidRPr="006F2C38" w:rsidRDefault="00C44180" w:rsidP="00C44180">
      <w:pPr>
        <w:spacing w:line="360" w:lineRule="auto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>3. DECISÃO DA CÂMARA</w:t>
      </w:r>
    </w:p>
    <w:p w:rsidR="00C44180" w:rsidRDefault="00C44180" w:rsidP="00C44180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C44180" w:rsidRDefault="00C44180" w:rsidP="00C44180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Presentes os Conselheiros: Angelo Luiz Cortelazzo,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Júnior. </w:t>
      </w:r>
    </w:p>
    <w:p w:rsidR="00C44180" w:rsidRDefault="00C44180" w:rsidP="00C44180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abril de 2011.</w:t>
      </w:r>
    </w:p>
    <w:p w:rsidR="00C44180" w:rsidRDefault="00C44180" w:rsidP="00C44180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44180" w:rsidRPr="006F2C38" w:rsidRDefault="00C44180" w:rsidP="00C44180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 w:rsidRPr="006F2C38">
        <w:rPr>
          <w:rFonts w:ascii="Arial" w:hAnsi="Arial"/>
          <w:b/>
          <w:sz w:val="24"/>
          <w:szCs w:val="24"/>
        </w:rPr>
        <w:t xml:space="preserve">a) Cons. </w:t>
      </w:r>
      <w:r>
        <w:rPr>
          <w:rFonts w:ascii="Arial" w:hAnsi="Arial"/>
          <w:b/>
          <w:sz w:val="24"/>
          <w:szCs w:val="24"/>
        </w:rPr>
        <w:t>João Cardoso Palma Filho</w:t>
      </w:r>
    </w:p>
    <w:p w:rsidR="00C44180" w:rsidRPr="006F2C38" w:rsidRDefault="00C44180" w:rsidP="00C44180">
      <w:pPr>
        <w:pStyle w:val="Cabealho"/>
        <w:tabs>
          <w:tab w:val="left" w:pos="708"/>
        </w:tabs>
        <w:ind w:firstLine="2835"/>
        <w:rPr>
          <w:rFonts w:ascii="Arial" w:hAnsi="Arial" w:cs="Arial"/>
          <w:sz w:val="24"/>
          <w:szCs w:val="24"/>
        </w:rPr>
      </w:pPr>
      <w:r w:rsidRPr="006F2C38">
        <w:rPr>
          <w:rFonts w:ascii="Arial" w:hAnsi="Arial"/>
          <w:sz w:val="24"/>
          <w:szCs w:val="24"/>
        </w:rPr>
        <w:lastRenderedPageBreak/>
        <w:t xml:space="preserve">                   </w:t>
      </w:r>
      <w:r>
        <w:rPr>
          <w:rFonts w:ascii="Arial" w:hAnsi="Arial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>Presidente</w:t>
      </w:r>
      <w:r w:rsidRPr="006F2C38">
        <w:rPr>
          <w:rFonts w:ascii="Arial" w:hAnsi="Arial"/>
          <w:position w:val="10"/>
          <w:sz w:val="24"/>
          <w:szCs w:val="24"/>
        </w:rPr>
        <w:t xml:space="preserve"> </w:t>
      </w:r>
      <w:r w:rsidRPr="006F2C38">
        <w:rPr>
          <w:rFonts w:ascii="Arial" w:hAnsi="Arial"/>
          <w:sz w:val="24"/>
          <w:szCs w:val="24"/>
        </w:rPr>
        <w:t xml:space="preserve">   </w:t>
      </w:r>
    </w:p>
    <w:p w:rsidR="00C44180" w:rsidRDefault="00C44180" w:rsidP="009A2101">
      <w:pPr>
        <w:pStyle w:val="P3"/>
        <w:spacing w:after="0" w:line="360" w:lineRule="auto"/>
        <w:ind w:firstLine="0"/>
        <w:rPr>
          <w:rFonts w:ascii="Arial" w:hAnsi="Arial"/>
        </w:rPr>
      </w:pPr>
    </w:p>
    <w:p w:rsidR="009A2101" w:rsidRDefault="009A2101" w:rsidP="009A2101">
      <w:pPr>
        <w:pStyle w:val="P3"/>
        <w:spacing w:after="0" w:line="360" w:lineRule="auto"/>
        <w:ind w:firstLine="0"/>
        <w:rPr>
          <w:rFonts w:ascii="Arial" w:hAnsi="Arial"/>
        </w:rPr>
      </w:pPr>
    </w:p>
    <w:p w:rsidR="009A2101" w:rsidRDefault="009A2101" w:rsidP="009A2101">
      <w:pPr>
        <w:rPr>
          <w:rFonts w:ascii="Arial" w:hAnsi="Arial"/>
          <w:sz w:val="24"/>
        </w:rPr>
      </w:pPr>
    </w:p>
    <w:p w:rsidR="009A2101" w:rsidRPr="009A2101" w:rsidRDefault="009A2101" w:rsidP="009A2101">
      <w:pPr>
        <w:pStyle w:val="Ttulo5"/>
        <w:ind w:firstLine="0"/>
        <w:rPr>
          <w:b/>
        </w:rPr>
      </w:pPr>
      <w:r w:rsidRPr="009A2101">
        <w:rPr>
          <w:b/>
        </w:rPr>
        <w:t>DELIBERAÇÃO PLENÁRIA</w:t>
      </w:r>
    </w:p>
    <w:p w:rsidR="009A2101" w:rsidRDefault="009A2101" w:rsidP="009A2101">
      <w:pPr>
        <w:pStyle w:val="P2"/>
      </w:pPr>
      <w:r>
        <w:t>O CONSELHO ESTADUAL DE EDUCAÇÃO toma conhecimento da decisão da Câmara de Educação Superior, nos termos do Voto do Relator.</w:t>
      </w:r>
    </w:p>
    <w:p w:rsidR="009A2101" w:rsidRDefault="009A2101" w:rsidP="009A2101">
      <w:pPr>
        <w:pStyle w:val="P2"/>
        <w:spacing w:line="240" w:lineRule="auto"/>
        <w:ind w:left="2736" w:firstLine="144"/>
      </w:pPr>
      <w:r>
        <w:t>Sala “Carlos Pasquale”, em 13 de abril de 2011.</w:t>
      </w:r>
    </w:p>
    <w:p w:rsidR="009A2101" w:rsidRDefault="009A2101" w:rsidP="009A2101">
      <w:pPr>
        <w:ind w:firstLine="2880"/>
        <w:rPr>
          <w:rFonts w:ascii="Arial" w:hAnsi="Arial"/>
          <w:sz w:val="24"/>
        </w:rPr>
      </w:pPr>
    </w:p>
    <w:p w:rsidR="009A2101" w:rsidRDefault="009A2101" w:rsidP="009A2101">
      <w:pPr>
        <w:ind w:firstLine="2880"/>
        <w:rPr>
          <w:rFonts w:ascii="Arial" w:hAnsi="Arial"/>
          <w:sz w:val="24"/>
        </w:rPr>
      </w:pPr>
    </w:p>
    <w:p w:rsidR="009A2101" w:rsidRDefault="009A2101" w:rsidP="009A2101">
      <w:pPr>
        <w:ind w:firstLine="2880"/>
        <w:rPr>
          <w:rFonts w:ascii="Arial" w:hAnsi="Arial"/>
          <w:sz w:val="24"/>
        </w:rPr>
      </w:pPr>
    </w:p>
    <w:p w:rsidR="009A2101" w:rsidRDefault="009A2101" w:rsidP="009A2101">
      <w:pPr>
        <w:ind w:firstLine="2880"/>
        <w:rPr>
          <w:rFonts w:ascii="Arial" w:hAnsi="Arial"/>
          <w:sz w:val="24"/>
        </w:rPr>
      </w:pPr>
    </w:p>
    <w:p w:rsidR="009A2101" w:rsidRDefault="009A2101" w:rsidP="009A2101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ALQUÉRES</w:t>
      </w:r>
    </w:p>
    <w:p w:rsidR="009A2101" w:rsidRDefault="009A2101" w:rsidP="009A2101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Presidente </w:t>
      </w:r>
    </w:p>
    <w:p w:rsidR="009A2101" w:rsidRDefault="009A2101" w:rsidP="009A2101">
      <w:pPr>
        <w:rPr>
          <w:rFonts w:ascii="Arial" w:hAnsi="Arial"/>
          <w:sz w:val="24"/>
        </w:rPr>
      </w:pPr>
    </w:p>
    <w:p w:rsidR="009A2101" w:rsidRDefault="009A2101" w:rsidP="009A2101">
      <w:pPr>
        <w:rPr>
          <w:rFonts w:ascii="Arial" w:hAnsi="Arial"/>
          <w:sz w:val="24"/>
        </w:rPr>
      </w:pPr>
    </w:p>
    <w:p w:rsidR="009A2101" w:rsidRDefault="009A2101" w:rsidP="009A2101">
      <w:pPr>
        <w:pStyle w:val="P3"/>
        <w:spacing w:after="0" w:line="360" w:lineRule="auto"/>
        <w:ind w:firstLine="0"/>
        <w:rPr>
          <w:rFonts w:ascii="Arial" w:hAnsi="Arial"/>
        </w:rPr>
      </w:pPr>
    </w:p>
    <w:sectPr w:rsidR="009A2101" w:rsidSect="002F6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531" w:right="1582" w:bottom="1327" w:left="1582" w:header="85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08" w:rsidRDefault="002F6208">
      <w:r>
        <w:separator/>
      </w:r>
    </w:p>
  </w:endnote>
  <w:endnote w:type="continuationSeparator" w:id="0">
    <w:p w:rsidR="002F6208" w:rsidRDefault="002F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B5" w:rsidRDefault="006C43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01" w:rsidRDefault="009A2101" w:rsidP="009A2101">
    <w:pPr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PARECER CEE Nº </w:t>
    </w:r>
    <w:r w:rsidR="00C30EDA">
      <w:rPr>
        <w:rFonts w:ascii="Arial" w:hAnsi="Arial"/>
        <w:sz w:val="18"/>
        <w:szCs w:val="18"/>
      </w:rPr>
      <w:t>126</w:t>
    </w:r>
    <w:r>
      <w:rPr>
        <w:rFonts w:ascii="Arial" w:hAnsi="Arial"/>
        <w:sz w:val="18"/>
        <w:szCs w:val="18"/>
      </w:rPr>
      <w:t>/11</w:t>
    </w:r>
    <w:proofErr w:type="gramStart"/>
    <w:r>
      <w:rPr>
        <w:rFonts w:ascii="Arial" w:hAnsi="Arial"/>
        <w:sz w:val="18"/>
        <w:szCs w:val="18"/>
      </w:rPr>
      <w:t xml:space="preserve">   </w:t>
    </w:r>
    <w:proofErr w:type="gramEnd"/>
    <w:r w:rsidR="00C30EDA">
      <w:rPr>
        <w:rFonts w:ascii="Arial" w:hAnsi="Arial"/>
        <w:sz w:val="18"/>
        <w:szCs w:val="18"/>
      </w:rPr>
      <w:t>–   Publicado no DOE em 14</w:t>
    </w:r>
    <w:r>
      <w:rPr>
        <w:rFonts w:ascii="Arial" w:hAnsi="Arial"/>
        <w:sz w:val="18"/>
        <w:szCs w:val="18"/>
      </w:rPr>
      <w:t>/0</w:t>
    </w:r>
    <w:r w:rsidR="00C30EDA">
      <w:rPr>
        <w:rFonts w:ascii="Arial" w:hAnsi="Arial"/>
        <w:sz w:val="18"/>
        <w:szCs w:val="18"/>
      </w:rPr>
      <w:t>4</w:t>
    </w:r>
    <w:r>
      <w:rPr>
        <w:rFonts w:ascii="Arial" w:hAnsi="Arial"/>
        <w:sz w:val="18"/>
        <w:szCs w:val="18"/>
      </w:rPr>
      <w:t xml:space="preserve">/2011  -  Seção I  -  Página </w:t>
    </w:r>
    <w:r w:rsidR="00C30EDA">
      <w:rPr>
        <w:rFonts w:ascii="Arial" w:hAnsi="Arial"/>
        <w:sz w:val="18"/>
        <w:szCs w:val="18"/>
      </w:rPr>
      <w:t>37</w:t>
    </w:r>
  </w:p>
  <w:p w:rsidR="006C43B5" w:rsidRDefault="006C43B5" w:rsidP="006C43B5">
    <w:pPr>
      <w:pStyle w:val="Rodap"/>
    </w:pPr>
    <w:r>
      <w:t>Res. SEE de 11/5, public. DOE 12/5/11                                                Seção I Página 17</w:t>
    </w:r>
  </w:p>
  <w:p w:rsidR="006C43B5" w:rsidRDefault="006C43B5" w:rsidP="006C43B5">
    <w:pPr>
      <w:pStyle w:val="Rodap"/>
    </w:pPr>
    <w:r>
      <w:t xml:space="preserve">Port.CEE/GP nº </w:t>
    </w:r>
    <w:r>
      <w:t>211/11, public. DOE 17/5/11                       Seção I         Página 25</w:t>
    </w:r>
  </w:p>
  <w:p w:rsidR="009A2101" w:rsidRDefault="009A2101">
    <w:pPr>
      <w:pStyle w:val="Rodap"/>
    </w:pPr>
  </w:p>
  <w:p w:rsidR="009A2101" w:rsidRDefault="009A2101">
    <w:pPr>
      <w:pStyle w:val="Rodap"/>
    </w:pPr>
  </w:p>
  <w:p w:rsidR="009A2101" w:rsidRDefault="009A2101">
    <w:pPr>
      <w:pStyle w:val="Rodap"/>
    </w:pPr>
  </w:p>
  <w:p w:rsidR="009A2101" w:rsidRDefault="009A21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B5" w:rsidRDefault="006C43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08" w:rsidRDefault="002F6208">
      <w:r>
        <w:separator/>
      </w:r>
    </w:p>
  </w:footnote>
  <w:footnote w:type="continuationSeparator" w:id="0">
    <w:p w:rsidR="002F6208" w:rsidRDefault="002F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08" w:rsidRDefault="00271B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2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620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F6208" w:rsidRDefault="002F620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08" w:rsidRDefault="00271B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2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3B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F6208" w:rsidRDefault="002F6208" w:rsidP="000F2502">
    <w:pPr>
      <w:tabs>
        <w:tab w:val="right" w:pos="8745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</w:p>
  <w:p w:rsidR="002F6208" w:rsidRDefault="002F6208">
    <w:pPr>
      <w:pStyle w:val="Cabealho"/>
      <w:ind w:right="360"/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B5" w:rsidRDefault="006C43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C03"/>
    <w:multiLevelType w:val="hybridMultilevel"/>
    <w:tmpl w:val="6AFEEC84"/>
    <w:lvl w:ilvl="0" w:tplc="C1FEBCA4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FFD33A2"/>
    <w:multiLevelType w:val="hybridMultilevel"/>
    <w:tmpl w:val="B84A6BD4"/>
    <w:lvl w:ilvl="0" w:tplc="60483D0E">
      <w:start w:val="1"/>
      <w:numFmt w:val="lowerLetter"/>
      <w:lvlText w:val="%1)"/>
      <w:lvlJc w:val="left"/>
      <w:pPr>
        <w:ind w:left="32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49" w:hanging="360"/>
      </w:pPr>
    </w:lvl>
    <w:lvl w:ilvl="2" w:tplc="0416001B" w:tentative="1">
      <w:start w:val="1"/>
      <w:numFmt w:val="lowerRoman"/>
      <w:lvlText w:val="%3."/>
      <w:lvlJc w:val="right"/>
      <w:pPr>
        <w:ind w:left="4669" w:hanging="180"/>
      </w:pPr>
    </w:lvl>
    <w:lvl w:ilvl="3" w:tplc="0416000F" w:tentative="1">
      <w:start w:val="1"/>
      <w:numFmt w:val="decimal"/>
      <w:lvlText w:val="%4."/>
      <w:lvlJc w:val="left"/>
      <w:pPr>
        <w:ind w:left="5389" w:hanging="360"/>
      </w:pPr>
    </w:lvl>
    <w:lvl w:ilvl="4" w:tplc="04160019" w:tentative="1">
      <w:start w:val="1"/>
      <w:numFmt w:val="lowerLetter"/>
      <w:lvlText w:val="%5."/>
      <w:lvlJc w:val="left"/>
      <w:pPr>
        <w:ind w:left="6109" w:hanging="360"/>
      </w:pPr>
    </w:lvl>
    <w:lvl w:ilvl="5" w:tplc="0416001B" w:tentative="1">
      <w:start w:val="1"/>
      <w:numFmt w:val="lowerRoman"/>
      <w:lvlText w:val="%6."/>
      <w:lvlJc w:val="right"/>
      <w:pPr>
        <w:ind w:left="6829" w:hanging="180"/>
      </w:pPr>
    </w:lvl>
    <w:lvl w:ilvl="6" w:tplc="0416000F" w:tentative="1">
      <w:start w:val="1"/>
      <w:numFmt w:val="decimal"/>
      <w:lvlText w:val="%7."/>
      <w:lvlJc w:val="left"/>
      <w:pPr>
        <w:ind w:left="7549" w:hanging="360"/>
      </w:pPr>
    </w:lvl>
    <w:lvl w:ilvl="7" w:tplc="04160019" w:tentative="1">
      <w:start w:val="1"/>
      <w:numFmt w:val="lowerLetter"/>
      <w:lvlText w:val="%8."/>
      <w:lvlJc w:val="left"/>
      <w:pPr>
        <w:ind w:left="8269" w:hanging="360"/>
      </w:pPr>
    </w:lvl>
    <w:lvl w:ilvl="8" w:tplc="0416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56F8A"/>
    <w:rsid w:val="000F2502"/>
    <w:rsid w:val="00141668"/>
    <w:rsid w:val="00186441"/>
    <w:rsid w:val="0022749D"/>
    <w:rsid w:val="00266C3D"/>
    <w:rsid w:val="00271BD7"/>
    <w:rsid w:val="002A2BA9"/>
    <w:rsid w:val="002F6208"/>
    <w:rsid w:val="003242F9"/>
    <w:rsid w:val="003F517F"/>
    <w:rsid w:val="00414EF6"/>
    <w:rsid w:val="004A433E"/>
    <w:rsid w:val="004F1F98"/>
    <w:rsid w:val="005140A0"/>
    <w:rsid w:val="00571F8D"/>
    <w:rsid w:val="00605441"/>
    <w:rsid w:val="00663FAD"/>
    <w:rsid w:val="00691948"/>
    <w:rsid w:val="006974A9"/>
    <w:rsid w:val="006C43B5"/>
    <w:rsid w:val="006E2FDF"/>
    <w:rsid w:val="0071242B"/>
    <w:rsid w:val="00731A3F"/>
    <w:rsid w:val="00827CE1"/>
    <w:rsid w:val="008830A8"/>
    <w:rsid w:val="009026A1"/>
    <w:rsid w:val="009252F2"/>
    <w:rsid w:val="009575F4"/>
    <w:rsid w:val="009739F7"/>
    <w:rsid w:val="009A2101"/>
    <w:rsid w:val="009C2D0C"/>
    <w:rsid w:val="00A56F8A"/>
    <w:rsid w:val="00AC1E77"/>
    <w:rsid w:val="00B100BA"/>
    <w:rsid w:val="00C01B90"/>
    <w:rsid w:val="00C07454"/>
    <w:rsid w:val="00C30165"/>
    <w:rsid w:val="00C30EDA"/>
    <w:rsid w:val="00C44180"/>
    <w:rsid w:val="00C46833"/>
    <w:rsid w:val="00CD09D0"/>
    <w:rsid w:val="00D077AB"/>
    <w:rsid w:val="00DC1C69"/>
    <w:rsid w:val="00E8136D"/>
    <w:rsid w:val="00EB0954"/>
    <w:rsid w:val="00EB1242"/>
    <w:rsid w:val="00F21663"/>
    <w:rsid w:val="00F310B5"/>
    <w:rsid w:val="00F5774E"/>
    <w:rsid w:val="00F63378"/>
    <w:rsid w:val="00FA27CB"/>
    <w:rsid w:val="00FE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3D"/>
  </w:style>
  <w:style w:type="paragraph" w:styleId="Ttulo1">
    <w:name w:val="heading 1"/>
    <w:basedOn w:val="Normal"/>
    <w:next w:val="Normal"/>
    <w:qFormat/>
    <w:rsid w:val="00266C3D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66C3D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266C3D"/>
    <w:pPr>
      <w:keepNext/>
      <w:ind w:left="3540" w:firstLine="708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66C3D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66C3D"/>
    <w:pPr>
      <w:keepNext/>
      <w:ind w:firstLine="288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266C3D"/>
    <w:pPr>
      <w:keepNext/>
      <w:ind w:left="2880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266C3D"/>
    <w:pPr>
      <w:keepNext/>
      <w:spacing w:line="360" w:lineRule="auto"/>
      <w:ind w:firstLine="2880"/>
      <w:jc w:val="both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266C3D"/>
    <w:pPr>
      <w:keepNext/>
      <w:spacing w:line="360" w:lineRule="auto"/>
      <w:ind w:firstLine="441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266C3D"/>
    <w:pPr>
      <w:keepNext/>
      <w:spacing w:line="360" w:lineRule="auto"/>
      <w:ind w:firstLine="2835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66C3D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semiHidden/>
    <w:rsid w:val="00266C3D"/>
    <w:pPr>
      <w:spacing w:line="360" w:lineRule="auto"/>
      <w:jc w:val="both"/>
    </w:pPr>
    <w:rPr>
      <w:rFonts w:ascii="Arial" w:hAnsi="Arial"/>
      <w:sz w:val="22"/>
    </w:rPr>
  </w:style>
  <w:style w:type="paragraph" w:styleId="Cabealho">
    <w:name w:val="header"/>
    <w:aliases w:val="UNIBERO"/>
    <w:basedOn w:val="Normal"/>
    <w:link w:val="CabealhoChar"/>
    <w:uiPriority w:val="99"/>
    <w:rsid w:val="00266C3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66C3D"/>
  </w:style>
  <w:style w:type="paragraph" w:customStyle="1" w:styleId="P3">
    <w:name w:val="P3"/>
    <w:rsid w:val="00266C3D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266C3D"/>
    <w:pPr>
      <w:spacing w:after="360" w:line="360" w:lineRule="exact"/>
      <w:jc w:val="both"/>
    </w:pPr>
    <w:rPr>
      <w:rFonts w:ascii="Courier" w:hAnsi="Courier"/>
      <w:sz w:val="24"/>
    </w:rPr>
  </w:style>
  <w:style w:type="paragraph" w:styleId="Rodap">
    <w:name w:val="footer"/>
    <w:basedOn w:val="Normal"/>
    <w:link w:val="RodapChar"/>
    <w:semiHidden/>
    <w:rsid w:val="00266C3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266C3D"/>
    <w:pPr>
      <w:spacing w:line="360" w:lineRule="auto"/>
      <w:ind w:firstLine="2880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266C3D"/>
    <w:pPr>
      <w:ind w:firstLine="2835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266C3D"/>
    <w:pPr>
      <w:ind w:left="2610" w:hanging="261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rsid w:val="00266C3D"/>
    <w:pPr>
      <w:spacing w:line="360" w:lineRule="auto"/>
      <w:ind w:left="720" w:right="-403" w:firstLine="288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266C3D"/>
    <w:pPr>
      <w:spacing w:line="360" w:lineRule="auto"/>
      <w:ind w:left="720" w:firstLine="288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9575F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575F4"/>
  </w:style>
  <w:style w:type="paragraph" w:customStyle="1" w:styleId="P2">
    <w:name w:val="P2"/>
    <w:rsid w:val="009A2101"/>
    <w:pPr>
      <w:spacing w:line="360" w:lineRule="auto"/>
      <w:ind w:firstLine="288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semiHidden/>
    <w:rsid w:val="006C4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861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>conselho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conselho</dc:creator>
  <cp:keywords/>
  <cp:lastModifiedBy>vera.degodoy</cp:lastModifiedBy>
  <cp:revision>15</cp:revision>
  <cp:lastPrinted>2011-04-06T15:29:00Z</cp:lastPrinted>
  <dcterms:created xsi:type="dcterms:W3CDTF">2011-03-31T13:13:00Z</dcterms:created>
  <dcterms:modified xsi:type="dcterms:W3CDTF">2011-05-24T14:10:00Z</dcterms:modified>
</cp:coreProperties>
</file>