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1B" w:rsidRDefault="00A60C1B" w:rsidP="00A60C1B">
      <w:pPr>
        <w:ind w:hanging="90"/>
        <w:jc w:val="both"/>
        <w:rPr>
          <w:rFonts w:ascii="Arial" w:hAnsi="Arial"/>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5.35pt" o:ole="" fillcolor="window">
            <v:imagedata r:id="rId7" o:title=""/>
          </v:shape>
          <o:OLEObject Type="Embed" ProgID="Word.Picture.8" ShapeID="_x0000_i1025" DrawAspect="Content" ObjectID="_1338184463" r:id="rId8"/>
        </w:object>
      </w:r>
      <w:r>
        <w:rPr>
          <w:rFonts w:ascii="Arial" w:hAnsi="Arial"/>
        </w:rPr>
        <w:t xml:space="preserve">         </w:t>
      </w:r>
      <w:r>
        <w:rPr>
          <w:rFonts w:ascii="Arial" w:hAnsi="Arial"/>
          <w:b/>
          <w:sz w:val="26"/>
        </w:rPr>
        <w:t>CONSELHO ESTADUAL DE EDUCAÇÃO</w:t>
      </w:r>
    </w:p>
    <w:p w:rsidR="00A60C1B" w:rsidRPr="00A60C1B" w:rsidRDefault="00A60C1B" w:rsidP="00A60C1B">
      <w:pPr>
        <w:jc w:val="center"/>
        <w:rPr>
          <w:rFonts w:ascii="Arial" w:hAnsi="Arial"/>
          <w:sz w:val="20"/>
          <w:szCs w:val="20"/>
        </w:rPr>
      </w:pPr>
      <w:r w:rsidRPr="00A60C1B">
        <w:rPr>
          <w:rFonts w:ascii="Arial" w:hAnsi="Arial"/>
          <w:sz w:val="20"/>
          <w:szCs w:val="20"/>
        </w:rPr>
        <w:t>PRAÇA DA REPÚBLICA, 53 - FONE: 3255-2044</w:t>
      </w:r>
    </w:p>
    <w:p w:rsidR="00A60C1B" w:rsidRPr="00A60C1B" w:rsidRDefault="00A60C1B" w:rsidP="00A60C1B">
      <w:pPr>
        <w:jc w:val="center"/>
        <w:rPr>
          <w:rFonts w:ascii="Arial" w:hAnsi="Arial"/>
          <w:sz w:val="20"/>
          <w:szCs w:val="20"/>
        </w:rPr>
      </w:pPr>
      <w:r w:rsidRPr="00A60C1B">
        <w:rPr>
          <w:rFonts w:ascii="Arial" w:hAnsi="Arial"/>
          <w:sz w:val="20"/>
          <w:szCs w:val="20"/>
        </w:rPr>
        <w:t>CEP: 01045-903 - FAX: Nº 3231-1518</w:t>
      </w:r>
    </w:p>
    <w:p w:rsidR="00A60C1B" w:rsidRDefault="00A60C1B" w:rsidP="00A60C1B">
      <w:pPr>
        <w:rPr>
          <w:rFonts w:ascii="Arial" w:hAnsi="Arial"/>
          <w:b/>
        </w:rPr>
      </w:pPr>
    </w:p>
    <w:p w:rsidR="00A60C1B" w:rsidRDefault="00A60C1B" w:rsidP="00A60C1B">
      <w:pPr>
        <w:rPr>
          <w:rFonts w:ascii="Arial" w:hAnsi="Arial"/>
          <w:b/>
        </w:rPr>
      </w:pPr>
    </w:p>
    <w:p w:rsidR="00A60C1B" w:rsidRDefault="00A60C1B" w:rsidP="00A60C1B">
      <w:pPr>
        <w:rPr>
          <w:rFonts w:ascii="Arial" w:hAnsi="Arial"/>
          <w:b/>
        </w:rPr>
      </w:pPr>
    </w:p>
    <w:p w:rsidR="00A60C1B" w:rsidRDefault="00A60C1B" w:rsidP="00A60C1B">
      <w:pPr>
        <w:rPr>
          <w:rFonts w:ascii="Arial" w:hAnsi="Arial"/>
        </w:rPr>
      </w:pPr>
      <w:r>
        <w:rPr>
          <w:rFonts w:ascii="Arial" w:hAnsi="Arial"/>
        </w:rPr>
        <w:t xml:space="preserve">PROCESSO CEE </w:t>
      </w:r>
      <w:proofErr w:type="gramStart"/>
      <w:r>
        <w:rPr>
          <w:rFonts w:ascii="Arial" w:hAnsi="Arial"/>
        </w:rPr>
        <w:t>Nº :</w:t>
      </w:r>
      <w:proofErr w:type="gramEnd"/>
      <w:r>
        <w:rPr>
          <w:rFonts w:ascii="Arial" w:hAnsi="Arial"/>
        </w:rPr>
        <w:t xml:space="preserve"> 369/2004 – </w:t>
      </w:r>
      <w:proofErr w:type="spellStart"/>
      <w:r>
        <w:rPr>
          <w:rFonts w:ascii="Arial" w:hAnsi="Arial"/>
        </w:rPr>
        <w:t>Reautuado</w:t>
      </w:r>
      <w:proofErr w:type="spellEnd"/>
      <w:r>
        <w:rPr>
          <w:rFonts w:ascii="Arial" w:hAnsi="Arial"/>
        </w:rPr>
        <w:t xml:space="preserve"> em 06/01/10</w:t>
      </w:r>
    </w:p>
    <w:p w:rsidR="00A60C1B" w:rsidRDefault="00A60C1B" w:rsidP="00A60C1B">
      <w:pPr>
        <w:rPr>
          <w:rFonts w:ascii="Arial" w:hAnsi="Arial"/>
        </w:rPr>
      </w:pPr>
      <w:proofErr w:type="gramStart"/>
      <w:r>
        <w:rPr>
          <w:rFonts w:ascii="Arial" w:hAnsi="Arial"/>
        </w:rPr>
        <w:t>INTERESSADO         :</w:t>
      </w:r>
      <w:proofErr w:type="gramEnd"/>
      <w:r>
        <w:rPr>
          <w:rFonts w:ascii="Arial" w:hAnsi="Arial"/>
        </w:rPr>
        <w:t xml:space="preserve"> Centro  Universitário  das  Faculdades  Associadas  de </w:t>
      </w:r>
    </w:p>
    <w:p w:rsidR="00A60C1B" w:rsidRDefault="00A60C1B" w:rsidP="00A60C1B">
      <w:pPr>
        <w:rPr>
          <w:rFonts w:ascii="Arial" w:hAnsi="Arial"/>
        </w:rPr>
      </w:pPr>
      <w:r>
        <w:rPr>
          <w:rFonts w:ascii="Arial" w:hAnsi="Arial"/>
        </w:rPr>
        <w:t xml:space="preserve">                                     Ensino – São João da Boa Vista</w:t>
      </w:r>
    </w:p>
    <w:p w:rsidR="00A60C1B" w:rsidRDefault="00A60C1B" w:rsidP="00A60C1B">
      <w:pPr>
        <w:ind w:left="2340" w:hanging="2340"/>
        <w:rPr>
          <w:rFonts w:ascii="Arial" w:hAnsi="Arial"/>
        </w:rPr>
      </w:pPr>
      <w:proofErr w:type="gramStart"/>
      <w:r>
        <w:rPr>
          <w:rFonts w:ascii="Arial" w:hAnsi="Arial"/>
        </w:rPr>
        <w:t>ASSUNTO                 :</w:t>
      </w:r>
      <w:proofErr w:type="gramEnd"/>
      <w:r>
        <w:rPr>
          <w:rFonts w:ascii="Arial" w:hAnsi="Arial"/>
        </w:rPr>
        <w:t xml:space="preserve"> Alteração Regimental</w:t>
      </w:r>
    </w:p>
    <w:p w:rsidR="00A60C1B" w:rsidRDefault="00A60C1B" w:rsidP="00A60C1B">
      <w:pPr>
        <w:ind w:left="2340" w:hanging="2340"/>
        <w:rPr>
          <w:rFonts w:ascii="Arial" w:hAnsi="Arial"/>
        </w:rPr>
      </w:pPr>
      <w:proofErr w:type="gramStart"/>
      <w:r>
        <w:rPr>
          <w:rFonts w:ascii="Arial" w:hAnsi="Arial"/>
        </w:rPr>
        <w:t>RELATOR                 :</w:t>
      </w:r>
      <w:proofErr w:type="gramEnd"/>
      <w:r>
        <w:rPr>
          <w:rFonts w:ascii="Arial" w:hAnsi="Arial"/>
        </w:rPr>
        <w:t xml:space="preserve"> Cons. João Grandino Rodas</w:t>
      </w:r>
    </w:p>
    <w:p w:rsidR="00A60C1B" w:rsidRDefault="00A60C1B" w:rsidP="00A60C1B">
      <w:pPr>
        <w:rPr>
          <w:rFonts w:ascii="Arial" w:hAnsi="Arial"/>
        </w:rPr>
      </w:pPr>
      <w:r>
        <w:rPr>
          <w:rFonts w:ascii="Arial" w:hAnsi="Arial"/>
        </w:rPr>
        <w:t>PARECER CEE Nº</w:t>
      </w:r>
      <w:proofErr w:type="gramStart"/>
      <w:r>
        <w:rPr>
          <w:rFonts w:ascii="Arial" w:hAnsi="Arial"/>
        </w:rPr>
        <w:t xml:space="preserve">   </w:t>
      </w:r>
      <w:r w:rsidR="0021088C">
        <w:rPr>
          <w:rFonts w:ascii="Arial" w:hAnsi="Arial"/>
        </w:rPr>
        <w:t>:</w:t>
      </w:r>
      <w:proofErr w:type="gramEnd"/>
      <w:r>
        <w:rPr>
          <w:rFonts w:ascii="Arial" w:hAnsi="Arial"/>
        </w:rPr>
        <w:t xml:space="preserve"> </w:t>
      </w:r>
      <w:r w:rsidR="00C52918">
        <w:rPr>
          <w:rFonts w:ascii="Arial" w:hAnsi="Arial"/>
        </w:rPr>
        <w:t>229</w:t>
      </w:r>
      <w:r>
        <w:rPr>
          <w:rFonts w:ascii="Arial" w:hAnsi="Arial"/>
        </w:rPr>
        <w:t xml:space="preserve">/2010  </w:t>
      </w:r>
      <w:r w:rsidR="0021088C">
        <w:rPr>
          <w:rFonts w:ascii="Arial" w:hAnsi="Arial"/>
        </w:rPr>
        <w:t xml:space="preserve">        </w:t>
      </w:r>
      <w:r>
        <w:rPr>
          <w:rFonts w:ascii="Arial" w:hAnsi="Arial"/>
        </w:rPr>
        <w:t xml:space="preserve">   CES  </w:t>
      </w:r>
      <w:r w:rsidR="0021088C">
        <w:rPr>
          <w:rFonts w:ascii="Arial" w:hAnsi="Arial"/>
        </w:rPr>
        <w:t xml:space="preserve">         </w:t>
      </w:r>
      <w:r>
        <w:rPr>
          <w:rFonts w:ascii="Arial" w:hAnsi="Arial"/>
        </w:rPr>
        <w:t xml:space="preserve">   Aprovado em</w:t>
      </w:r>
      <w:r w:rsidR="0021088C">
        <w:rPr>
          <w:rFonts w:ascii="Arial" w:hAnsi="Arial"/>
        </w:rPr>
        <w:t xml:space="preserve"> 19-05-2010</w:t>
      </w:r>
    </w:p>
    <w:p w:rsidR="00A60C1B" w:rsidRDefault="00A60C1B" w:rsidP="00A60C1B">
      <w:pPr>
        <w:pStyle w:val="P6"/>
        <w:spacing w:after="0" w:line="240" w:lineRule="auto"/>
        <w:rPr>
          <w:rFonts w:ascii="Arial" w:hAnsi="Arial"/>
        </w:rPr>
      </w:pPr>
    </w:p>
    <w:p w:rsidR="0021088C" w:rsidRPr="0021088C" w:rsidRDefault="0021088C" w:rsidP="0021088C">
      <w:pPr>
        <w:pStyle w:val="P6"/>
        <w:spacing w:after="0" w:line="240" w:lineRule="auto"/>
        <w:jc w:val="center"/>
        <w:rPr>
          <w:rFonts w:ascii="Arial" w:hAnsi="Arial"/>
          <w:b/>
          <w:i/>
        </w:rPr>
      </w:pPr>
      <w:r>
        <w:rPr>
          <w:rFonts w:ascii="Arial" w:hAnsi="Arial"/>
          <w:b/>
          <w:i/>
        </w:rPr>
        <w:t>CONSELHO PLENO</w:t>
      </w:r>
    </w:p>
    <w:p w:rsidR="00A60C1B" w:rsidRDefault="00A60C1B" w:rsidP="00A60C1B">
      <w:pPr>
        <w:spacing w:line="360" w:lineRule="auto"/>
        <w:rPr>
          <w:rFonts w:ascii="Arial" w:hAnsi="Arial"/>
        </w:rPr>
      </w:pPr>
    </w:p>
    <w:p w:rsidR="00A60C1B" w:rsidRDefault="00A60C1B" w:rsidP="00A60C1B">
      <w:pPr>
        <w:rPr>
          <w:rFonts w:ascii="Arial" w:hAnsi="Arial"/>
          <w:b/>
        </w:rPr>
      </w:pPr>
      <w:r>
        <w:rPr>
          <w:rFonts w:ascii="Arial" w:hAnsi="Arial"/>
          <w:b/>
        </w:rPr>
        <w:t>1. RELATÓRIO</w:t>
      </w:r>
    </w:p>
    <w:p w:rsidR="00A60C1B" w:rsidRDefault="00A60C1B" w:rsidP="00A60C1B">
      <w:pPr>
        <w:rPr>
          <w:rFonts w:ascii="Arial" w:hAnsi="Arial"/>
        </w:rPr>
      </w:pPr>
      <w:r>
        <w:rPr>
          <w:rFonts w:ascii="Arial" w:hAnsi="Arial"/>
          <w:b/>
        </w:rPr>
        <w:t>1.1 HISTÓRICO</w:t>
      </w:r>
    </w:p>
    <w:p w:rsidR="009D3E45" w:rsidRDefault="009D3E45" w:rsidP="000F1AAB">
      <w:pPr>
        <w:spacing w:line="360" w:lineRule="auto"/>
        <w:ind w:firstLine="2835"/>
        <w:jc w:val="both"/>
        <w:rPr>
          <w:rFonts w:ascii="Arial" w:hAnsi="Arial"/>
          <w:szCs w:val="20"/>
        </w:rPr>
      </w:pPr>
      <w:r>
        <w:rPr>
          <w:rFonts w:ascii="Arial" w:hAnsi="Arial"/>
          <w:szCs w:val="20"/>
        </w:rPr>
        <w:t xml:space="preserve">O Magnífico Reitor do Centro Universitário das Faculdades Associadas de </w:t>
      </w:r>
      <w:proofErr w:type="spellStart"/>
      <w:r>
        <w:rPr>
          <w:rFonts w:ascii="Arial" w:hAnsi="Arial"/>
          <w:szCs w:val="20"/>
        </w:rPr>
        <w:t>Ensino-FAE</w:t>
      </w:r>
      <w:proofErr w:type="spellEnd"/>
      <w:r>
        <w:rPr>
          <w:rFonts w:ascii="Arial" w:hAnsi="Arial"/>
          <w:szCs w:val="20"/>
        </w:rPr>
        <w:t xml:space="preserve">, </w:t>
      </w:r>
      <w:proofErr w:type="gramStart"/>
      <w:r>
        <w:rPr>
          <w:rFonts w:ascii="Arial" w:hAnsi="Arial"/>
          <w:szCs w:val="20"/>
        </w:rPr>
        <w:t>encaminha,</w:t>
      </w:r>
      <w:proofErr w:type="gramEnd"/>
      <w:r>
        <w:rPr>
          <w:rFonts w:ascii="Arial" w:hAnsi="Arial"/>
          <w:szCs w:val="20"/>
        </w:rPr>
        <w:t xml:space="preserve"> por meio do Ofício nº 52/2009, datado em 28 de dezembro de 2009, proposta de </w:t>
      </w:r>
      <w:r w:rsidR="00A0494A">
        <w:rPr>
          <w:rFonts w:ascii="Arial" w:hAnsi="Arial"/>
          <w:szCs w:val="20"/>
        </w:rPr>
        <w:t>A</w:t>
      </w:r>
      <w:r>
        <w:rPr>
          <w:rFonts w:ascii="Arial" w:hAnsi="Arial"/>
          <w:szCs w:val="20"/>
        </w:rPr>
        <w:t>lteração parcial do Regimento Geral do Centro Universitário</w:t>
      </w:r>
      <w:r w:rsidR="00A0494A">
        <w:rPr>
          <w:rFonts w:ascii="Arial" w:hAnsi="Arial"/>
          <w:szCs w:val="20"/>
        </w:rPr>
        <w:t>,</w:t>
      </w:r>
      <w:r>
        <w:rPr>
          <w:rFonts w:ascii="Arial" w:hAnsi="Arial"/>
          <w:szCs w:val="20"/>
        </w:rPr>
        <w:t xml:space="preserve"> das Faculdades Associadas de </w:t>
      </w:r>
      <w:proofErr w:type="spellStart"/>
      <w:r>
        <w:rPr>
          <w:rFonts w:ascii="Arial" w:hAnsi="Arial"/>
          <w:szCs w:val="20"/>
        </w:rPr>
        <w:t>Ensino-FAE</w:t>
      </w:r>
      <w:proofErr w:type="spellEnd"/>
      <w:r>
        <w:rPr>
          <w:rFonts w:ascii="Arial" w:hAnsi="Arial"/>
          <w:szCs w:val="20"/>
        </w:rPr>
        <w:t xml:space="preserve">, aprovadas pelos Pareceres CEE </w:t>
      </w:r>
      <w:proofErr w:type="spellStart"/>
      <w:r>
        <w:rPr>
          <w:rFonts w:ascii="Arial" w:hAnsi="Arial"/>
          <w:szCs w:val="20"/>
        </w:rPr>
        <w:t>nºs</w:t>
      </w:r>
      <w:proofErr w:type="spellEnd"/>
      <w:r>
        <w:rPr>
          <w:rFonts w:ascii="Arial" w:hAnsi="Arial"/>
          <w:szCs w:val="20"/>
        </w:rPr>
        <w:t xml:space="preserve"> 176/2004 e 484/2006.</w:t>
      </w:r>
    </w:p>
    <w:p w:rsidR="009D3E45" w:rsidRDefault="009D3E45" w:rsidP="000F1AAB">
      <w:pPr>
        <w:spacing w:line="360" w:lineRule="auto"/>
        <w:ind w:firstLine="2835"/>
        <w:jc w:val="both"/>
        <w:rPr>
          <w:rFonts w:ascii="Arial" w:hAnsi="Arial"/>
          <w:szCs w:val="20"/>
        </w:rPr>
      </w:pPr>
      <w:r>
        <w:rPr>
          <w:rFonts w:ascii="Arial" w:hAnsi="Arial"/>
          <w:szCs w:val="20"/>
        </w:rPr>
        <w:t>Constam dos autos os seguintes documentos:</w:t>
      </w:r>
    </w:p>
    <w:p w:rsidR="009D3E45" w:rsidRDefault="00A60C1B" w:rsidP="00A60C1B">
      <w:pPr>
        <w:pStyle w:val="PargrafodaLista"/>
        <w:numPr>
          <w:ilvl w:val="0"/>
          <w:numId w:val="1"/>
        </w:numPr>
        <w:tabs>
          <w:tab w:val="left" w:pos="3119"/>
        </w:tabs>
        <w:spacing w:line="360" w:lineRule="auto"/>
        <w:ind w:left="0" w:firstLine="2835"/>
        <w:jc w:val="both"/>
        <w:rPr>
          <w:rFonts w:ascii="Arial" w:hAnsi="Arial"/>
          <w:szCs w:val="20"/>
        </w:rPr>
      </w:pPr>
      <w:proofErr w:type="gramStart"/>
      <w:r>
        <w:rPr>
          <w:rFonts w:ascii="Arial" w:hAnsi="Arial"/>
          <w:szCs w:val="20"/>
        </w:rPr>
        <w:t>c</w:t>
      </w:r>
      <w:r w:rsidR="009D3E45">
        <w:rPr>
          <w:rFonts w:ascii="Arial" w:hAnsi="Arial"/>
          <w:szCs w:val="20"/>
        </w:rPr>
        <w:t>ópia</w:t>
      </w:r>
      <w:proofErr w:type="gramEnd"/>
      <w:r w:rsidR="009D3E45">
        <w:rPr>
          <w:rFonts w:ascii="Arial" w:hAnsi="Arial"/>
          <w:szCs w:val="20"/>
        </w:rPr>
        <w:t xml:space="preserve"> da ata da sessão realizada em 21/12/2009, do Conselho Universitário - CONSU (fls. </w:t>
      </w:r>
      <w:smartTag w:uri="urn:schemas-microsoft-com:office:smarttags" w:element="metricconverter">
        <w:smartTagPr>
          <w:attr w:name="ProductID" w:val="175 a"/>
        </w:smartTagPr>
        <w:r w:rsidR="009D3E45">
          <w:rPr>
            <w:rFonts w:ascii="Arial" w:hAnsi="Arial"/>
            <w:szCs w:val="20"/>
          </w:rPr>
          <w:t>175 a</w:t>
        </w:r>
      </w:smartTag>
      <w:r w:rsidR="009D3E45">
        <w:rPr>
          <w:rFonts w:ascii="Arial" w:hAnsi="Arial"/>
          <w:szCs w:val="20"/>
        </w:rPr>
        <w:t xml:space="preserve"> fls.175 v.);</w:t>
      </w:r>
    </w:p>
    <w:p w:rsidR="009D3E45" w:rsidRDefault="00A60C1B" w:rsidP="00A60C1B">
      <w:pPr>
        <w:pStyle w:val="PargrafodaLista"/>
        <w:numPr>
          <w:ilvl w:val="0"/>
          <w:numId w:val="1"/>
        </w:numPr>
        <w:tabs>
          <w:tab w:val="left" w:pos="3119"/>
        </w:tabs>
        <w:spacing w:line="360" w:lineRule="auto"/>
        <w:ind w:left="0" w:firstLine="2835"/>
        <w:jc w:val="both"/>
        <w:rPr>
          <w:rFonts w:ascii="Arial" w:hAnsi="Arial"/>
          <w:szCs w:val="20"/>
        </w:rPr>
      </w:pPr>
      <w:proofErr w:type="gramStart"/>
      <w:r>
        <w:rPr>
          <w:rFonts w:ascii="Arial" w:hAnsi="Arial"/>
          <w:szCs w:val="20"/>
        </w:rPr>
        <w:t>c</w:t>
      </w:r>
      <w:r w:rsidR="009D3E45">
        <w:rPr>
          <w:rFonts w:ascii="Arial" w:hAnsi="Arial"/>
          <w:szCs w:val="20"/>
        </w:rPr>
        <w:t>ópia</w:t>
      </w:r>
      <w:proofErr w:type="gramEnd"/>
      <w:r w:rsidR="009D3E45">
        <w:rPr>
          <w:rFonts w:ascii="Arial" w:hAnsi="Arial"/>
          <w:szCs w:val="20"/>
        </w:rPr>
        <w:t xml:space="preserve"> da Resolução CONSU nº 02/2009, de 21/12/2009 (fls. 176);</w:t>
      </w:r>
    </w:p>
    <w:p w:rsidR="009D3E45" w:rsidRDefault="00A60C1B" w:rsidP="00A60C1B">
      <w:pPr>
        <w:pStyle w:val="PargrafodaLista"/>
        <w:numPr>
          <w:ilvl w:val="0"/>
          <w:numId w:val="1"/>
        </w:numPr>
        <w:tabs>
          <w:tab w:val="left" w:pos="3119"/>
        </w:tabs>
        <w:spacing w:line="360" w:lineRule="auto"/>
        <w:ind w:left="0" w:firstLine="2835"/>
        <w:jc w:val="both"/>
        <w:rPr>
          <w:rFonts w:ascii="Arial" w:hAnsi="Arial"/>
          <w:szCs w:val="20"/>
        </w:rPr>
      </w:pPr>
      <w:proofErr w:type="gramStart"/>
      <w:r>
        <w:rPr>
          <w:rFonts w:ascii="Arial" w:hAnsi="Arial"/>
          <w:szCs w:val="20"/>
        </w:rPr>
        <w:t>q</w:t>
      </w:r>
      <w:r w:rsidR="009D3E45">
        <w:rPr>
          <w:rFonts w:ascii="Arial" w:hAnsi="Arial"/>
          <w:szCs w:val="20"/>
        </w:rPr>
        <w:t>uadro</w:t>
      </w:r>
      <w:proofErr w:type="gramEnd"/>
      <w:r w:rsidR="009D3E45">
        <w:rPr>
          <w:rFonts w:ascii="Arial" w:hAnsi="Arial"/>
          <w:szCs w:val="20"/>
        </w:rPr>
        <w:t xml:space="preserve"> </w:t>
      </w:r>
      <w:r>
        <w:rPr>
          <w:rFonts w:ascii="Arial" w:hAnsi="Arial"/>
          <w:szCs w:val="20"/>
        </w:rPr>
        <w:t>d</w:t>
      </w:r>
      <w:r w:rsidR="009D3E45">
        <w:rPr>
          <w:rFonts w:ascii="Arial" w:hAnsi="Arial"/>
          <w:szCs w:val="20"/>
        </w:rPr>
        <w:t xml:space="preserve">emonstrativo dos textos (em vigor e proposto – fls. </w:t>
      </w:r>
      <w:smartTag w:uri="urn:schemas-microsoft-com:office:smarttags" w:element="metricconverter">
        <w:smartTagPr>
          <w:attr w:name="ProductID" w:val="177 a"/>
        </w:smartTagPr>
        <w:r w:rsidR="009D3E45">
          <w:rPr>
            <w:rFonts w:ascii="Arial" w:hAnsi="Arial"/>
            <w:szCs w:val="20"/>
          </w:rPr>
          <w:t>177 a</w:t>
        </w:r>
      </w:smartTag>
      <w:r w:rsidR="009D3E45">
        <w:rPr>
          <w:rFonts w:ascii="Arial" w:hAnsi="Arial"/>
          <w:szCs w:val="20"/>
        </w:rPr>
        <w:t xml:space="preserve"> fls. 178).</w:t>
      </w:r>
    </w:p>
    <w:p w:rsidR="00A60C1B" w:rsidRDefault="00A60C1B" w:rsidP="004B6B7D">
      <w:pPr>
        <w:tabs>
          <w:tab w:val="left" w:pos="0"/>
        </w:tabs>
        <w:spacing w:line="360" w:lineRule="auto"/>
        <w:ind w:firstLine="2880"/>
        <w:jc w:val="both"/>
        <w:rPr>
          <w:rFonts w:ascii="Arial" w:hAnsi="Arial"/>
          <w:szCs w:val="20"/>
        </w:rPr>
      </w:pPr>
    </w:p>
    <w:p w:rsidR="009D3E45" w:rsidRPr="00C35BD9" w:rsidRDefault="009D3E45" w:rsidP="004B6B7D">
      <w:pPr>
        <w:tabs>
          <w:tab w:val="left" w:pos="0"/>
        </w:tabs>
        <w:spacing w:line="360" w:lineRule="auto"/>
        <w:ind w:firstLine="2880"/>
        <w:jc w:val="both"/>
        <w:rPr>
          <w:b/>
          <w:iCs/>
        </w:rPr>
      </w:pPr>
      <w:r>
        <w:rPr>
          <w:rFonts w:ascii="Arial" w:hAnsi="Arial"/>
          <w:szCs w:val="20"/>
        </w:rPr>
        <w:t>Atendidas, portanto, as exigências formais da</w:t>
      </w:r>
      <w:r w:rsidRPr="00AB3A99">
        <w:rPr>
          <w:rFonts w:ascii="Arial" w:hAnsi="Arial"/>
          <w:szCs w:val="20"/>
        </w:rPr>
        <w:t xml:space="preserve"> Deliberação CEE nº 4/89, que fixa </w:t>
      </w:r>
      <w:r w:rsidRPr="00AB3A99">
        <w:rPr>
          <w:rFonts w:ascii="Arial" w:hAnsi="Arial"/>
        </w:rPr>
        <w:t>normas para o pedido de alteração dos regimentos dos estabelecimentos isolados de ensino superior municipais</w:t>
      </w:r>
      <w:r>
        <w:rPr>
          <w:rFonts w:ascii="Arial" w:hAnsi="Arial"/>
        </w:rPr>
        <w:t>.</w:t>
      </w:r>
    </w:p>
    <w:p w:rsidR="00A60C1B" w:rsidRDefault="00A60C1B" w:rsidP="004B6B7D">
      <w:pPr>
        <w:tabs>
          <w:tab w:val="left" w:pos="0"/>
        </w:tabs>
        <w:spacing w:line="360" w:lineRule="auto"/>
        <w:ind w:firstLine="2880"/>
        <w:jc w:val="both"/>
        <w:rPr>
          <w:iCs/>
        </w:rPr>
      </w:pPr>
    </w:p>
    <w:p w:rsidR="009D3E45" w:rsidRDefault="009D3E45" w:rsidP="004B6B7D">
      <w:pPr>
        <w:tabs>
          <w:tab w:val="left" w:pos="0"/>
        </w:tabs>
        <w:spacing w:line="360" w:lineRule="auto"/>
        <w:ind w:firstLine="2880"/>
        <w:jc w:val="both"/>
        <w:rPr>
          <w:iCs/>
        </w:rPr>
      </w:pPr>
      <w:r>
        <w:rPr>
          <w:iCs/>
        </w:rPr>
        <w:t>A Instituição informa o texto aprovado e o proposto:</w:t>
      </w:r>
    </w:p>
    <w:p w:rsidR="009D3E45" w:rsidRDefault="009D3E45" w:rsidP="00C35BD9">
      <w:pPr>
        <w:jc w:val="center"/>
        <w:rPr>
          <w:rFonts w:ascii="Arial" w:hAnsi="Arial"/>
          <w:b/>
          <w:sz w:val="16"/>
        </w:rPr>
      </w:pPr>
    </w:p>
    <w:p w:rsidR="00A633AD" w:rsidRDefault="00A633AD" w:rsidP="00C35BD9">
      <w:pPr>
        <w:jc w:val="center"/>
        <w:rPr>
          <w:rFonts w:ascii="Arial" w:hAnsi="Arial"/>
          <w:b/>
          <w:sz w:val="16"/>
        </w:rPr>
      </w:pPr>
    </w:p>
    <w:p w:rsidR="00A633AD" w:rsidRPr="00655F06" w:rsidRDefault="00A633AD" w:rsidP="00C35BD9">
      <w:pPr>
        <w:jc w:val="center"/>
        <w:rPr>
          <w:rFonts w:ascii="Arial" w:hAnsi="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340"/>
        <w:gridCol w:w="4305"/>
      </w:tblGrid>
      <w:tr w:rsidR="009D3E45" w:rsidRPr="00655F06" w:rsidTr="00A60C1B">
        <w:tc>
          <w:tcPr>
            <w:tcW w:w="4340" w:type="dxa"/>
          </w:tcPr>
          <w:p w:rsidR="009D3E45" w:rsidRPr="00655F06" w:rsidRDefault="009D3E45">
            <w:pPr>
              <w:jc w:val="center"/>
              <w:rPr>
                <w:rFonts w:ascii="Arial" w:hAnsi="Arial"/>
                <w:b/>
                <w:sz w:val="20"/>
                <w:szCs w:val="20"/>
                <w:lang w:eastAsia="en-US"/>
              </w:rPr>
            </w:pPr>
            <w:r w:rsidRPr="00655F06">
              <w:rPr>
                <w:rFonts w:ascii="Arial" w:hAnsi="Arial"/>
                <w:b/>
                <w:sz w:val="20"/>
                <w:szCs w:val="20"/>
                <w:lang w:eastAsia="en-US"/>
              </w:rPr>
              <w:t>Texto em vigor</w:t>
            </w:r>
          </w:p>
        </w:tc>
        <w:tc>
          <w:tcPr>
            <w:tcW w:w="4305" w:type="dxa"/>
          </w:tcPr>
          <w:p w:rsidR="009D3E45" w:rsidRPr="00655F06" w:rsidRDefault="009D3E45">
            <w:pPr>
              <w:jc w:val="center"/>
              <w:rPr>
                <w:rFonts w:ascii="Arial" w:hAnsi="Arial"/>
                <w:b/>
                <w:sz w:val="20"/>
                <w:szCs w:val="20"/>
                <w:lang w:eastAsia="en-US"/>
              </w:rPr>
            </w:pPr>
            <w:r w:rsidRPr="00655F06">
              <w:rPr>
                <w:rFonts w:ascii="Arial" w:hAnsi="Arial"/>
                <w:b/>
                <w:sz w:val="20"/>
                <w:szCs w:val="20"/>
                <w:lang w:eastAsia="en-US"/>
              </w:rPr>
              <w:t>Texto proposto</w:t>
            </w:r>
          </w:p>
        </w:tc>
      </w:tr>
      <w:tr w:rsidR="009D3E45" w:rsidRPr="00C35BD9" w:rsidTr="00A60C1B">
        <w:tc>
          <w:tcPr>
            <w:tcW w:w="4340" w:type="dxa"/>
          </w:tcPr>
          <w:p w:rsidR="009D3E45" w:rsidRPr="00C35BD9" w:rsidRDefault="009D3E45" w:rsidP="00A60C1B">
            <w:pPr>
              <w:pStyle w:val="Corpodetexto"/>
              <w:tabs>
                <w:tab w:val="left" w:pos="0"/>
              </w:tabs>
              <w:jc w:val="both"/>
              <w:rPr>
                <w:rFonts w:ascii="Arial" w:hAnsi="Arial"/>
                <w:sz w:val="20"/>
                <w:szCs w:val="20"/>
                <w:lang w:eastAsia="en-US"/>
              </w:rPr>
            </w:pP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Art. 49</w:t>
            </w:r>
            <w:r w:rsidRPr="00C35BD9">
              <w:rPr>
                <w:rFonts w:ascii="Arial" w:hAnsi="Arial"/>
                <w:sz w:val="20"/>
                <w:szCs w:val="20"/>
                <w:lang w:eastAsia="en-US"/>
              </w:rPr>
              <w:t xml:space="preserve"> - Haverá em cada disciplina, para melhor verificação do rendimento escolar, trabalhos práticos, </w:t>
            </w:r>
            <w:proofErr w:type="gramStart"/>
            <w:r w:rsidRPr="00C35BD9">
              <w:rPr>
                <w:rFonts w:ascii="Arial" w:hAnsi="Arial"/>
                <w:sz w:val="20"/>
                <w:szCs w:val="20"/>
                <w:lang w:eastAsia="en-US"/>
              </w:rPr>
              <w:t>prova,</w:t>
            </w:r>
            <w:proofErr w:type="gramEnd"/>
            <w:r w:rsidRPr="00C35BD9">
              <w:rPr>
                <w:rFonts w:ascii="Arial" w:hAnsi="Arial"/>
                <w:sz w:val="20"/>
                <w:szCs w:val="20"/>
                <w:lang w:eastAsia="en-US"/>
              </w:rPr>
              <w:t xml:space="preserve"> argüições ou seminários, cuja média aritmética das notas dadas deverá ser extraída e considerada, no final de cada semestre, segundo o previsto no artigo 50 deste Regimento.</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Parágrafo único</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É obrigatório o comparecimento do aluno aos trabalhos escolares. </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Art. 50</w:t>
            </w:r>
            <w:r w:rsidRPr="00C35BD9">
              <w:rPr>
                <w:rFonts w:ascii="Arial" w:hAnsi="Arial"/>
                <w:sz w:val="20"/>
                <w:szCs w:val="20"/>
                <w:lang w:eastAsia="en-US"/>
              </w:rPr>
              <w:t xml:space="preserve"> - Será realizada, ao final de cada semestre, uma prova escrita por disciplina, denominada prova parcial, para compor junto com o previsto no artigo anterior, o aproveitamento semestral do aluno.</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Parágrafo único</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A média das notas dos trabalhos, argüições ou seminários comporá com a nota da prova parcial, através de média aritmética de tais notas, o aproveitamento semestral do aluno.</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 xml:space="preserve">Art. 51 </w:t>
            </w:r>
            <w:r w:rsidRPr="00C35BD9">
              <w:rPr>
                <w:rFonts w:ascii="Arial" w:hAnsi="Arial"/>
                <w:sz w:val="20"/>
                <w:szCs w:val="20"/>
                <w:lang w:eastAsia="en-US"/>
              </w:rPr>
              <w:t>- O grau de aproveitamento final do aluno, por disciplina, levará em consideração a média aritmética das duas notas semestrais.</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 1º</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No caso dos cursos com regime semestral o grau de aproveitamento final do aluno por disciplina, levará em consideração a média aritmética das duas notas bimestrais. </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 xml:space="preserve"> § 2º. </w:t>
            </w:r>
            <w:r w:rsidRPr="00C35BD9">
              <w:rPr>
                <w:rFonts w:ascii="Arial" w:hAnsi="Arial"/>
                <w:sz w:val="20"/>
                <w:szCs w:val="20"/>
                <w:lang w:eastAsia="en-US"/>
              </w:rPr>
              <w:t>As disciplinas de estágio supervisionado e monografias de conclusão de curso,</w:t>
            </w:r>
            <w:r w:rsidRPr="00C35BD9">
              <w:rPr>
                <w:rFonts w:ascii="Arial" w:hAnsi="Arial"/>
                <w:b/>
                <w:sz w:val="20"/>
                <w:szCs w:val="20"/>
                <w:lang w:eastAsia="en-US"/>
              </w:rPr>
              <w:t xml:space="preserve"> </w:t>
            </w:r>
            <w:r w:rsidRPr="00C35BD9">
              <w:rPr>
                <w:rFonts w:ascii="Arial" w:hAnsi="Arial"/>
                <w:sz w:val="20"/>
                <w:szCs w:val="20"/>
                <w:lang w:eastAsia="en-US"/>
              </w:rPr>
              <w:t>também denominadas projetos experimentais ou de final de curso, seguem processo próprio de avaliação do rendimento escolar, conforme definido nos respectivos regulamentos que integram os projetos pedagógicos de cada curso, aprovados pelo CEPE.</w:t>
            </w:r>
          </w:p>
        </w:tc>
        <w:tc>
          <w:tcPr>
            <w:tcW w:w="4305" w:type="dxa"/>
          </w:tcPr>
          <w:p w:rsidR="009D3E45" w:rsidRPr="00C35BD9" w:rsidRDefault="009D3E45">
            <w:pPr>
              <w:pStyle w:val="Corpodetexto"/>
              <w:ind w:firstLine="708"/>
              <w:rPr>
                <w:rFonts w:ascii="Arial" w:hAnsi="Arial"/>
                <w:b/>
                <w:sz w:val="20"/>
                <w:szCs w:val="20"/>
                <w:lang w:eastAsia="en-US"/>
              </w:rPr>
            </w:pPr>
          </w:p>
          <w:p w:rsidR="009D3E45" w:rsidRDefault="009D3E45" w:rsidP="00A60C1B">
            <w:pPr>
              <w:pStyle w:val="Corpodetexto"/>
              <w:jc w:val="both"/>
              <w:rPr>
                <w:rFonts w:ascii="Arial" w:hAnsi="Arial"/>
                <w:sz w:val="20"/>
                <w:szCs w:val="20"/>
                <w:lang w:eastAsia="en-US"/>
              </w:rPr>
            </w:pPr>
            <w:r w:rsidRPr="00C35BD9">
              <w:rPr>
                <w:rFonts w:ascii="Arial" w:hAnsi="Arial"/>
                <w:b/>
                <w:sz w:val="20"/>
                <w:szCs w:val="20"/>
                <w:lang w:eastAsia="en-US"/>
              </w:rPr>
              <w:t>Art. 49</w:t>
            </w:r>
            <w:r w:rsidRPr="00C35BD9">
              <w:rPr>
                <w:rFonts w:ascii="Arial" w:hAnsi="Arial"/>
                <w:sz w:val="20"/>
                <w:szCs w:val="20"/>
                <w:lang w:eastAsia="en-US"/>
              </w:rPr>
              <w:t xml:space="preserve"> - Haverá em cada disciplina, para melhor verificação do rendimento escolar, trabalhos práticos, </w:t>
            </w:r>
            <w:proofErr w:type="gramStart"/>
            <w:r w:rsidRPr="00C35BD9">
              <w:rPr>
                <w:rFonts w:ascii="Arial" w:hAnsi="Arial"/>
                <w:sz w:val="20"/>
                <w:szCs w:val="20"/>
                <w:lang w:eastAsia="en-US"/>
              </w:rPr>
              <w:t>prova,</w:t>
            </w:r>
            <w:proofErr w:type="gramEnd"/>
            <w:r w:rsidRPr="00C35BD9">
              <w:rPr>
                <w:rFonts w:ascii="Arial" w:hAnsi="Arial"/>
                <w:sz w:val="20"/>
                <w:szCs w:val="20"/>
                <w:lang w:eastAsia="en-US"/>
              </w:rPr>
              <w:t xml:space="preserve"> argüições ou seminários, cuja média das notas dadas deverá ser extraída e considerada, no final de cada semestre, segundo o previsto no artigo 50 deste Regimento.</w:t>
            </w:r>
          </w:p>
          <w:p w:rsidR="009D3E45" w:rsidRDefault="009D3E45" w:rsidP="00A60C1B">
            <w:pPr>
              <w:pStyle w:val="Corpodetexto"/>
              <w:jc w:val="both"/>
              <w:rPr>
                <w:rFonts w:ascii="Arial" w:hAnsi="Arial"/>
                <w:sz w:val="20"/>
                <w:szCs w:val="20"/>
                <w:lang w:eastAsia="en-US"/>
              </w:rPr>
            </w:pPr>
            <w:r w:rsidRPr="00C35BD9">
              <w:rPr>
                <w:rFonts w:ascii="Arial" w:hAnsi="Arial"/>
                <w:b/>
                <w:sz w:val="20"/>
                <w:szCs w:val="20"/>
                <w:lang w:eastAsia="en-US"/>
              </w:rPr>
              <w:t>Parágrafo único</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É obrigatório o comparecimento do aluno aos trabalhos escolares.</w:t>
            </w:r>
          </w:p>
          <w:p w:rsidR="009D3E45" w:rsidRDefault="00A60C1B" w:rsidP="00A60C1B">
            <w:pPr>
              <w:pStyle w:val="Corpodetexto"/>
              <w:ind w:hanging="87"/>
              <w:jc w:val="both"/>
              <w:rPr>
                <w:rFonts w:ascii="Arial" w:hAnsi="Arial"/>
                <w:sz w:val="20"/>
                <w:szCs w:val="20"/>
                <w:lang w:eastAsia="en-US"/>
              </w:rPr>
            </w:pPr>
            <w:r>
              <w:rPr>
                <w:rFonts w:ascii="Arial" w:hAnsi="Arial"/>
                <w:b/>
                <w:sz w:val="20"/>
                <w:szCs w:val="20"/>
                <w:lang w:eastAsia="en-US"/>
              </w:rPr>
              <w:t xml:space="preserve"> </w:t>
            </w:r>
            <w:r w:rsidR="009D3E45" w:rsidRPr="00C35BD9">
              <w:rPr>
                <w:rFonts w:ascii="Arial" w:hAnsi="Arial"/>
                <w:b/>
                <w:sz w:val="20"/>
                <w:szCs w:val="20"/>
                <w:lang w:eastAsia="en-US"/>
              </w:rPr>
              <w:t>Art. 50</w:t>
            </w:r>
            <w:r w:rsidR="009D3E45" w:rsidRPr="00C35BD9">
              <w:rPr>
                <w:rFonts w:ascii="Arial" w:hAnsi="Arial"/>
                <w:sz w:val="20"/>
                <w:szCs w:val="20"/>
                <w:lang w:eastAsia="en-US"/>
              </w:rPr>
              <w:t xml:space="preserve"> - Será realizada, ao final de cada semestre, uma prova escrita por disciplina, denominada prova regimental, para compor junto com o previsto no artigo anterior, o aproveitamento semestral do aluno.</w:t>
            </w:r>
          </w:p>
          <w:p w:rsidR="009D3E45" w:rsidRPr="00C35BD9" w:rsidRDefault="00A60C1B" w:rsidP="00A60C1B">
            <w:pPr>
              <w:pStyle w:val="Corpodetexto"/>
              <w:ind w:hanging="87"/>
              <w:jc w:val="both"/>
              <w:rPr>
                <w:rFonts w:ascii="Arial" w:hAnsi="Arial"/>
                <w:sz w:val="20"/>
                <w:szCs w:val="20"/>
                <w:lang w:eastAsia="en-US"/>
              </w:rPr>
            </w:pPr>
            <w:r>
              <w:rPr>
                <w:rFonts w:ascii="Arial" w:hAnsi="Arial"/>
                <w:b/>
                <w:sz w:val="20"/>
                <w:szCs w:val="20"/>
                <w:lang w:eastAsia="en-US"/>
              </w:rPr>
              <w:t xml:space="preserve"> </w:t>
            </w:r>
            <w:r w:rsidR="009D3E45" w:rsidRPr="00C35BD9">
              <w:rPr>
                <w:rFonts w:ascii="Arial" w:hAnsi="Arial"/>
                <w:b/>
                <w:sz w:val="20"/>
                <w:szCs w:val="20"/>
                <w:lang w:eastAsia="en-US"/>
              </w:rPr>
              <w:t>Parágrafo único</w:t>
            </w:r>
            <w:r>
              <w:rPr>
                <w:rFonts w:ascii="Arial" w:hAnsi="Arial"/>
                <w:b/>
                <w:sz w:val="20"/>
                <w:szCs w:val="20"/>
                <w:lang w:eastAsia="en-US"/>
              </w:rPr>
              <w:t xml:space="preserve"> </w:t>
            </w:r>
            <w:r w:rsidRPr="00A60C1B">
              <w:rPr>
                <w:rFonts w:ascii="Arial" w:hAnsi="Arial"/>
                <w:sz w:val="20"/>
                <w:szCs w:val="20"/>
                <w:lang w:eastAsia="en-US"/>
              </w:rPr>
              <w:t>-</w:t>
            </w:r>
            <w:r w:rsidR="009D3E45" w:rsidRPr="00C35BD9">
              <w:rPr>
                <w:rFonts w:ascii="Arial" w:hAnsi="Arial"/>
                <w:sz w:val="20"/>
                <w:szCs w:val="20"/>
                <w:lang w:eastAsia="en-US"/>
              </w:rPr>
              <w:t xml:space="preserve"> A média das notas dos trabalhos, argüições ou seminários comporá com a nota da prova regimental, através de média de tais notas, o aproveitamento semestral do aluno.   </w:t>
            </w:r>
          </w:p>
          <w:p w:rsidR="009D3E45" w:rsidRPr="00C35BD9" w:rsidRDefault="009D3E45" w:rsidP="00A60C1B">
            <w:pPr>
              <w:pStyle w:val="Corpodetexto"/>
              <w:jc w:val="both"/>
              <w:rPr>
                <w:rFonts w:ascii="Arial" w:hAnsi="Arial"/>
                <w:sz w:val="20"/>
                <w:szCs w:val="20"/>
                <w:lang w:eastAsia="en-US"/>
              </w:rPr>
            </w:pPr>
            <w:r w:rsidRPr="00C35BD9">
              <w:rPr>
                <w:rFonts w:ascii="Arial" w:hAnsi="Arial"/>
                <w:sz w:val="20"/>
                <w:szCs w:val="20"/>
                <w:lang w:eastAsia="en-US"/>
              </w:rPr>
              <w:t xml:space="preserve"> </w:t>
            </w:r>
            <w:r w:rsidRPr="00C35BD9">
              <w:rPr>
                <w:rFonts w:ascii="Arial" w:hAnsi="Arial"/>
                <w:b/>
                <w:sz w:val="20"/>
                <w:szCs w:val="20"/>
                <w:lang w:eastAsia="en-US"/>
              </w:rPr>
              <w:t xml:space="preserve">Art. 51 </w:t>
            </w:r>
            <w:r w:rsidRPr="00C35BD9">
              <w:rPr>
                <w:rFonts w:ascii="Arial" w:hAnsi="Arial"/>
                <w:sz w:val="20"/>
                <w:szCs w:val="20"/>
                <w:lang w:eastAsia="en-US"/>
              </w:rPr>
              <w:t xml:space="preserve">- O grau de aproveitamento semestral do aluno, por disciplina, levará em consideração as notas do semestre. </w:t>
            </w:r>
          </w:p>
          <w:p w:rsidR="009D3E45" w:rsidRPr="00C35BD9" w:rsidRDefault="009D3E45" w:rsidP="00A60C1B">
            <w:pPr>
              <w:pStyle w:val="Corpodetexto"/>
              <w:jc w:val="both"/>
              <w:rPr>
                <w:rFonts w:ascii="Arial" w:hAnsi="Arial"/>
                <w:sz w:val="20"/>
                <w:szCs w:val="20"/>
                <w:lang w:eastAsia="en-US"/>
              </w:rPr>
            </w:pPr>
            <w:r w:rsidRPr="00C35BD9">
              <w:rPr>
                <w:rFonts w:ascii="Arial" w:hAnsi="Arial"/>
                <w:b/>
                <w:sz w:val="20"/>
                <w:szCs w:val="20"/>
                <w:lang w:eastAsia="en-US"/>
              </w:rPr>
              <w:t>Parágrafo único</w:t>
            </w:r>
            <w:r w:rsidR="00A60C1B">
              <w:rPr>
                <w:rFonts w:ascii="Arial" w:hAnsi="Arial"/>
                <w:b/>
                <w:sz w:val="20"/>
                <w:szCs w:val="20"/>
                <w:lang w:eastAsia="en-US"/>
              </w:rPr>
              <w:t xml:space="preserve"> -</w:t>
            </w:r>
            <w:r w:rsidRPr="00C35BD9">
              <w:rPr>
                <w:rFonts w:ascii="Arial" w:hAnsi="Arial"/>
                <w:b/>
                <w:sz w:val="20"/>
                <w:szCs w:val="20"/>
                <w:lang w:eastAsia="en-US"/>
              </w:rPr>
              <w:t xml:space="preserve"> </w:t>
            </w:r>
            <w:r w:rsidRPr="00C35BD9">
              <w:rPr>
                <w:rFonts w:ascii="Arial" w:hAnsi="Arial"/>
                <w:sz w:val="20"/>
                <w:szCs w:val="20"/>
                <w:lang w:eastAsia="en-US"/>
              </w:rPr>
              <w:t>As disciplinas de estágio supervisionado e monografias de conclusão de curso,</w:t>
            </w:r>
            <w:r w:rsidRPr="00C35BD9">
              <w:rPr>
                <w:rFonts w:ascii="Arial" w:hAnsi="Arial"/>
                <w:b/>
                <w:sz w:val="20"/>
                <w:szCs w:val="20"/>
                <w:lang w:eastAsia="en-US"/>
              </w:rPr>
              <w:t xml:space="preserve"> </w:t>
            </w:r>
            <w:r w:rsidRPr="00C35BD9">
              <w:rPr>
                <w:rFonts w:ascii="Arial" w:hAnsi="Arial"/>
                <w:sz w:val="20"/>
                <w:szCs w:val="20"/>
                <w:lang w:eastAsia="en-US"/>
              </w:rPr>
              <w:t>também denominadas projetos experimentais ou de final de curso, seguem processo próprio de avaliação do rendimento escolar, conforme definido nos respectivos regulamentos que integram os projetos pedagógicos de cada curso, aprovados pelo CEPE.</w:t>
            </w:r>
          </w:p>
        </w:tc>
      </w:tr>
      <w:tr w:rsidR="009D3E45" w:rsidRPr="00C35BD9" w:rsidTr="00A60C1B">
        <w:tc>
          <w:tcPr>
            <w:tcW w:w="4340" w:type="dxa"/>
          </w:tcPr>
          <w:p w:rsidR="009D3E45" w:rsidRPr="00C35BD9" w:rsidRDefault="00A60C1B" w:rsidP="00A60C1B">
            <w:pPr>
              <w:pStyle w:val="Corpodetexto"/>
              <w:tabs>
                <w:tab w:val="left" w:pos="0"/>
              </w:tabs>
              <w:jc w:val="both"/>
              <w:rPr>
                <w:rFonts w:ascii="Arial" w:hAnsi="Arial"/>
                <w:sz w:val="20"/>
                <w:szCs w:val="20"/>
                <w:lang w:eastAsia="en-US"/>
              </w:rPr>
            </w:pPr>
            <w:r>
              <w:br w:type="page"/>
            </w:r>
            <w:r w:rsidR="009D3E45" w:rsidRPr="00C35BD9">
              <w:rPr>
                <w:rFonts w:ascii="Arial" w:hAnsi="Arial"/>
                <w:b/>
                <w:sz w:val="20"/>
                <w:szCs w:val="20"/>
                <w:lang w:eastAsia="en-US"/>
              </w:rPr>
              <w:t>Art. 52</w:t>
            </w:r>
            <w:r w:rsidR="009D3E45" w:rsidRPr="00C35BD9">
              <w:rPr>
                <w:rFonts w:ascii="Arial" w:hAnsi="Arial"/>
                <w:sz w:val="20"/>
                <w:szCs w:val="20"/>
                <w:lang w:eastAsia="en-US"/>
              </w:rPr>
              <w:t xml:space="preserve"> - No fim do ano, será realizado exame final de cada disciplina:</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 1º</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A participação do aluno no exame final de cada disciplina dependerá da freqüência não inferior a 75% (setenta e cinco por cento). </w:t>
            </w:r>
          </w:p>
          <w:p w:rsidR="009D3E45"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 2º</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Estará dispensado do exame final da disciplina o aluno que nela apresentar freqüência igual ou superior a 75 % (setenta e cinco por cento) e grau de aproveitamento final igual ou superior a </w:t>
            </w:r>
            <w:proofErr w:type="gramStart"/>
            <w:r w:rsidRPr="00C35BD9">
              <w:rPr>
                <w:rFonts w:ascii="Arial" w:hAnsi="Arial"/>
                <w:sz w:val="20"/>
                <w:szCs w:val="20"/>
                <w:lang w:eastAsia="en-US"/>
              </w:rPr>
              <w:t>7</w:t>
            </w:r>
            <w:proofErr w:type="gramEnd"/>
            <w:r w:rsidRPr="00C35BD9">
              <w:rPr>
                <w:rFonts w:ascii="Arial" w:hAnsi="Arial"/>
                <w:sz w:val="20"/>
                <w:szCs w:val="20"/>
                <w:lang w:eastAsia="en-US"/>
              </w:rPr>
              <w:t xml:space="preserve"> (sete).</w:t>
            </w:r>
          </w:p>
          <w:p w:rsidR="00A60C1B" w:rsidRDefault="00A60C1B" w:rsidP="00A60C1B">
            <w:pPr>
              <w:pStyle w:val="Corpodetexto"/>
              <w:tabs>
                <w:tab w:val="left" w:pos="0"/>
              </w:tabs>
              <w:jc w:val="both"/>
              <w:rPr>
                <w:rFonts w:ascii="Arial" w:hAnsi="Arial"/>
                <w:sz w:val="20"/>
                <w:szCs w:val="20"/>
                <w:lang w:eastAsia="en-US"/>
              </w:rPr>
            </w:pP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 3º</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O aluno que apresentar, numa disciplina, média aritmética 5,0 (cinco), entre a média prevista no artigo 51 e o exame final, será considerado aprovado na mesma.</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 4º</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Ficará sujeito à prova em 2º época de exame final, o aluno que, tendo logrado a freqüência mínima de setenta e cinco por cento (75%), obtiver média final de aproveitamento inferior a </w:t>
            </w:r>
            <w:proofErr w:type="gramStart"/>
            <w:r w:rsidRPr="00C35BD9">
              <w:rPr>
                <w:rFonts w:ascii="Arial" w:hAnsi="Arial"/>
                <w:sz w:val="20"/>
                <w:szCs w:val="20"/>
                <w:lang w:eastAsia="en-US"/>
              </w:rPr>
              <w:t>5</w:t>
            </w:r>
            <w:proofErr w:type="gramEnd"/>
            <w:r w:rsidRPr="00C35BD9">
              <w:rPr>
                <w:rFonts w:ascii="Arial" w:hAnsi="Arial"/>
                <w:sz w:val="20"/>
                <w:szCs w:val="20"/>
                <w:lang w:eastAsia="en-US"/>
              </w:rPr>
              <w:t xml:space="preserve"> (cinco).</w:t>
            </w:r>
          </w:p>
          <w:p w:rsidR="009D3E45" w:rsidRPr="00C35BD9" w:rsidRDefault="009D3E45" w:rsidP="00A60C1B">
            <w:pPr>
              <w:pStyle w:val="Corpodetexto"/>
              <w:tabs>
                <w:tab w:val="left" w:pos="0"/>
              </w:tabs>
              <w:jc w:val="both"/>
              <w:rPr>
                <w:rFonts w:ascii="Arial" w:hAnsi="Arial"/>
                <w:sz w:val="20"/>
                <w:szCs w:val="20"/>
                <w:lang w:eastAsia="en-US"/>
              </w:rPr>
            </w:pPr>
            <w:r w:rsidRPr="00C35BD9">
              <w:rPr>
                <w:rFonts w:ascii="Arial" w:hAnsi="Arial"/>
                <w:b/>
                <w:sz w:val="20"/>
                <w:szCs w:val="20"/>
                <w:lang w:eastAsia="en-US"/>
              </w:rPr>
              <w:t>§ 5º</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A 2ª época constará de uma única prova escrita, realizada após o encerramento dos exames e o aluno que apresentar, numa disciplina, média aritmética 5,0 (cinco), entre a média prevista no artigo 51 e o exame de 2ª época, será considerado aprovado na mesma.</w:t>
            </w:r>
          </w:p>
          <w:p w:rsidR="009D3E45" w:rsidRPr="00C35BD9" w:rsidRDefault="009D3E45" w:rsidP="00A60C1B">
            <w:pPr>
              <w:pStyle w:val="Corpodetexto"/>
              <w:tabs>
                <w:tab w:val="left" w:pos="0"/>
              </w:tabs>
              <w:ind w:firstLine="708"/>
              <w:jc w:val="both"/>
              <w:rPr>
                <w:rFonts w:ascii="Arial" w:hAnsi="Arial"/>
                <w:sz w:val="20"/>
                <w:szCs w:val="20"/>
                <w:lang w:eastAsia="en-US"/>
              </w:rPr>
            </w:pPr>
          </w:p>
        </w:tc>
        <w:tc>
          <w:tcPr>
            <w:tcW w:w="4305" w:type="dxa"/>
          </w:tcPr>
          <w:p w:rsidR="009D3E45" w:rsidRPr="00C35BD9" w:rsidRDefault="009D3E45" w:rsidP="00A60C1B">
            <w:pPr>
              <w:pStyle w:val="Corpodetexto"/>
              <w:jc w:val="both"/>
              <w:rPr>
                <w:rFonts w:ascii="Arial" w:hAnsi="Arial"/>
                <w:sz w:val="20"/>
                <w:szCs w:val="20"/>
                <w:lang w:eastAsia="en-US"/>
              </w:rPr>
            </w:pPr>
            <w:r w:rsidRPr="00C35BD9">
              <w:rPr>
                <w:rFonts w:ascii="Arial" w:hAnsi="Arial"/>
                <w:b/>
                <w:sz w:val="20"/>
                <w:szCs w:val="20"/>
                <w:lang w:eastAsia="en-US"/>
              </w:rPr>
              <w:lastRenderedPageBreak/>
              <w:t>Art. 52</w:t>
            </w:r>
            <w:r w:rsidRPr="00C35BD9">
              <w:rPr>
                <w:rFonts w:ascii="Arial" w:hAnsi="Arial"/>
                <w:sz w:val="20"/>
                <w:szCs w:val="20"/>
                <w:lang w:eastAsia="en-US"/>
              </w:rPr>
              <w:t xml:space="preserve"> - No final do semestre, será realizado exame fin</w:t>
            </w:r>
            <w:r>
              <w:rPr>
                <w:rFonts w:ascii="Arial" w:hAnsi="Arial"/>
                <w:sz w:val="20"/>
                <w:szCs w:val="20"/>
                <w:lang w:eastAsia="en-US"/>
              </w:rPr>
              <w:t>al de cada disciplina:</w:t>
            </w:r>
          </w:p>
          <w:p w:rsidR="009D3E45" w:rsidRPr="00C35BD9" w:rsidRDefault="009D3E45" w:rsidP="00A60C1B">
            <w:pPr>
              <w:pStyle w:val="Corpodetexto"/>
              <w:jc w:val="both"/>
              <w:rPr>
                <w:rFonts w:ascii="Arial" w:hAnsi="Arial"/>
                <w:sz w:val="20"/>
                <w:szCs w:val="20"/>
                <w:lang w:eastAsia="en-US"/>
              </w:rPr>
            </w:pPr>
            <w:r w:rsidRPr="00C35BD9">
              <w:rPr>
                <w:rFonts w:ascii="Arial" w:hAnsi="Arial"/>
                <w:b/>
                <w:sz w:val="20"/>
                <w:szCs w:val="20"/>
                <w:lang w:eastAsia="en-US"/>
              </w:rPr>
              <w:t>§ 1º</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A participação do aluno no exame final de cada disciplina dependerá da freqüência não inferior a 75% (setenta e cinco por cento).                                         </w:t>
            </w:r>
          </w:p>
          <w:p w:rsidR="009D3E45" w:rsidRPr="00C35BD9" w:rsidRDefault="009D3E45" w:rsidP="00A60C1B">
            <w:pPr>
              <w:pStyle w:val="Corpodetexto"/>
              <w:jc w:val="both"/>
              <w:rPr>
                <w:rFonts w:ascii="Arial" w:hAnsi="Arial"/>
                <w:sz w:val="20"/>
                <w:szCs w:val="20"/>
                <w:lang w:eastAsia="en-US"/>
              </w:rPr>
            </w:pPr>
            <w:r w:rsidRPr="00C35BD9">
              <w:rPr>
                <w:rFonts w:ascii="Arial" w:hAnsi="Arial"/>
                <w:b/>
                <w:sz w:val="20"/>
                <w:szCs w:val="20"/>
                <w:lang w:eastAsia="en-US"/>
              </w:rPr>
              <w:t>§ 2º</w:t>
            </w:r>
            <w:r w:rsidR="00A60C1B">
              <w:rPr>
                <w:rFonts w:ascii="Arial" w:hAnsi="Arial"/>
                <w:b/>
                <w:sz w:val="20"/>
                <w:szCs w:val="20"/>
                <w:lang w:eastAsia="en-US"/>
              </w:rPr>
              <w:t xml:space="preserve"> </w:t>
            </w:r>
            <w:r w:rsidR="00A60C1B" w:rsidRPr="00A60C1B">
              <w:rPr>
                <w:rFonts w:ascii="Arial" w:hAnsi="Arial"/>
                <w:sz w:val="20"/>
                <w:szCs w:val="20"/>
                <w:lang w:eastAsia="en-US"/>
              </w:rPr>
              <w:t>-</w:t>
            </w:r>
            <w:r w:rsidRPr="00C35BD9">
              <w:rPr>
                <w:rFonts w:ascii="Arial" w:hAnsi="Arial"/>
                <w:sz w:val="20"/>
                <w:szCs w:val="20"/>
                <w:lang w:eastAsia="en-US"/>
              </w:rPr>
              <w:t xml:space="preserve"> Estará dispensado do exame final da disciplina o aluno que nela apresentar freqüência igual ou superior a 75 % (setenta e cinco por cento) e grau de aproveitamento fin</w:t>
            </w:r>
            <w:r>
              <w:rPr>
                <w:rFonts w:ascii="Arial" w:hAnsi="Arial"/>
                <w:sz w:val="20"/>
                <w:szCs w:val="20"/>
                <w:lang w:eastAsia="en-US"/>
              </w:rPr>
              <w:t xml:space="preserve">al igual ou superior a </w:t>
            </w:r>
            <w:proofErr w:type="gramStart"/>
            <w:r>
              <w:rPr>
                <w:rFonts w:ascii="Arial" w:hAnsi="Arial"/>
                <w:sz w:val="20"/>
                <w:szCs w:val="20"/>
                <w:lang w:eastAsia="en-US"/>
              </w:rPr>
              <w:t>7</w:t>
            </w:r>
            <w:proofErr w:type="gramEnd"/>
            <w:r>
              <w:rPr>
                <w:rFonts w:ascii="Arial" w:hAnsi="Arial"/>
                <w:sz w:val="20"/>
                <w:szCs w:val="20"/>
                <w:lang w:eastAsia="en-US"/>
              </w:rPr>
              <w:t xml:space="preserve"> (sete).</w:t>
            </w:r>
          </w:p>
          <w:p w:rsidR="009D3E45" w:rsidRPr="00C35BD9" w:rsidRDefault="009D3E45" w:rsidP="00A60C1B">
            <w:pPr>
              <w:pStyle w:val="Corpodetexto"/>
              <w:jc w:val="both"/>
              <w:rPr>
                <w:rFonts w:ascii="Arial" w:hAnsi="Arial"/>
                <w:sz w:val="20"/>
                <w:szCs w:val="20"/>
                <w:lang w:eastAsia="en-US"/>
              </w:rPr>
            </w:pPr>
          </w:p>
          <w:p w:rsidR="009D3E45" w:rsidRPr="00C35BD9" w:rsidRDefault="009D3E45" w:rsidP="00A60C1B">
            <w:pPr>
              <w:pStyle w:val="Corpodetexto"/>
              <w:jc w:val="both"/>
              <w:rPr>
                <w:rFonts w:ascii="Arial" w:hAnsi="Arial"/>
                <w:sz w:val="20"/>
                <w:szCs w:val="20"/>
                <w:lang w:eastAsia="en-US"/>
              </w:rPr>
            </w:pPr>
            <w:r w:rsidRPr="00C35BD9">
              <w:rPr>
                <w:rFonts w:ascii="Arial" w:hAnsi="Arial"/>
                <w:b/>
                <w:sz w:val="20"/>
                <w:szCs w:val="20"/>
                <w:lang w:eastAsia="en-US"/>
              </w:rPr>
              <w:t xml:space="preserve">§ </w:t>
            </w:r>
            <w:proofErr w:type="gramStart"/>
            <w:r w:rsidRPr="00C35BD9">
              <w:rPr>
                <w:rFonts w:ascii="Arial" w:hAnsi="Arial"/>
                <w:b/>
                <w:sz w:val="20"/>
                <w:szCs w:val="20"/>
                <w:lang w:eastAsia="en-US"/>
              </w:rPr>
              <w:t>3º</w:t>
            </w:r>
            <w:r w:rsidR="00A60C1B">
              <w:rPr>
                <w:rFonts w:ascii="Arial" w:hAnsi="Arial"/>
                <w:b/>
                <w:sz w:val="20"/>
                <w:szCs w:val="20"/>
                <w:lang w:eastAsia="en-US"/>
              </w:rPr>
              <w:t xml:space="preserve"> </w:t>
            </w:r>
            <w:r w:rsidR="00A60C1B" w:rsidRPr="00A60C1B">
              <w:rPr>
                <w:rFonts w:ascii="Arial" w:hAnsi="Arial"/>
                <w:sz w:val="20"/>
                <w:szCs w:val="20"/>
                <w:lang w:eastAsia="en-US"/>
              </w:rPr>
              <w:t>-</w:t>
            </w:r>
            <w:r w:rsidR="00A60C1B">
              <w:rPr>
                <w:rFonts w:ascii="Arial" w:hAnsi="Arial"/>
                <w:b/>
                <w:sz w:val="20"/>
                <w:szCs w:val="20"/>
                <w:lang w:eastAsia="en-US"/>
              </w:rPr>
              <w:t xml:space="preserve"> </w:t>
            </w:r>
            <w:r w:rsidRPr="00C35BD9">
              <w:rPr>
                <w:rFonts w:ascii="Arial" w:hAnsi="Arial"/>
                <w:sz w:val="20"/>
                <w:szCs w:val="20"/>
                <w:lang w:eastAsia="en-US"/>
              </w:rPr>
              <w:t>O aluno que apresentar, numa disciplina, média aritmética 5,0 (cinco), entre a média prevista no artigo 51 e o exame final, será considerado aprovado na mesma”</w:t>
            </w:r>
            <w:proofErr w:type="gramEnd"/>
          </w:p>
        </w:tc>
      </w:tr>
    </w:tbl>
    <w:p w:rsidR="009D3E45" w:rsidRPr="00C35BD9" w:rsidRDefault="009D3E45" w:rsidP="00C35BD9">
      <w:pPr>
        <w:jc w:val="center"/>
        <w:rPr>
          <w:rFonts w:ascii="Arial" w:hAnsi="Arial"/>
          <w:sz w:val="20"/>
          <w:szCs w:val="20"/>
        </w:rPr>
      </w:pPr>
    </w:p>
    <w:p w:rsidR="009D3E45" w:rsidRPr="004B6B7D" w:rsidRDefault="009D3E45" w:rsidP="00A60C1B">
      <w:pPr>
        <w:pStyle w:val="Recuodecorpodetexto3"/>
        <w:tabs>
          <w:tab w:val="left" w:pos="100"/>
        </w:tabs>
        <w:rPr>
          <w:rFonts w:cs="Arial"/>
          <w:sz w:val="24"/>
          <w:szCs w:val="24"/>
        </w:rPr>
      </w:pPr>
      <w:r w:rsidRPr="004B6B7D">
        <w:rPr>
          <w:rFonts w:cs="Arial"/>
          <w:sz w:val="24"/>
          <w:szCs w:val="24"/>
        </w:rPr>
        <w:t>Da análise dos dispositivos, percebe-se que, em essência, as alterações aprovadas pela Instituição visam adequar o sistema de avaliação ao padrão semestral, que passa a ser uniforme e o único possível.</w:t>
      </w:r>
    </w:p>
    <w:p w:rsidR="009D3E45" w:rsidRDefault="009D3E45" w:rsidP="00A60C1B">
      <w:pPr>
        <w:tabs>
          <w:tab w:val="left" w:pos="0"/>
        </w:tabs>
        <w:jc w:val="both"/>
        <w:rPr>
          <w:rFonts w:ascii="Arial" w:hAnsi="Arial"/>
          <w:b/>
          <w:iCs/>
        </w:rPr>
      </w:pPr>
    </w:p>
    <w:p w:rsidR="009D3E45" w:rsidRPr="004B6B7D" w:rsidRDefault="00A60C1B" w:rsidP="003555DE">
      <w:pPr>
        <w:tabs>
          <w:tab w:val="left" w:pos="100"/>
          <w:tab w:val="left" w:pos="2700"/>
        </w:tabs>
        <w:spacing w:line="360" w:lineRule="auto"/>
        <w:jc w:val="both"/>
        <w:rPr>
          <w:rFonts w:ascii="Arial" w:hAnsi="Arial"/>
          <w:b/>
        </w:rPr>
      </w:pPr>
      <w:r>
        <w:rPr>
          <w:rFonts w:ascii="Arial" w:hAnsi="Arial"/>
          <w:b/>
        </w:rPr>
        <w:t>2.</w:t>
      </w:r>
      <w:r w:rsidR="009D3E45" w:rsidRPr="004B6B7D">
        <w:rPr>
          <w:rFonts w:ascii="Arial" w:hAnsi="Arial"/>
          <w:b/>
        </w:rPr>
        <w:t xml:space="preserve"> CONCLUSÃO</w:t>
      </w:r>
    </w:p>
    <w:p w:rsidR="005C2E20" w:rsidRPr="005C2E20" w:rsidRDefault="003C5B33" w:rsidP="005C2E20">
      <w:pPr>
        <w:pStyle w:val="Recuodecorpodetexto3"/>
        <w:tabs>
          <w:tab w:val="left" w:pos="100"/>
        </w:tabs>
        <w:rPr>
          <w:rFonts w:cs="Arial"/>
          <w:sz w:val="24"/>
          <w:szCs w:val="24"/>
        </w:rPr>
      </w:pPr>
      <w:r>
        <w:rPr>
          <w:sz w:val="24"/>
          <w:szCs w:val="24"/>
        </w:rPr>
        <w:t>Aprova-se a A</w:t>
      </w:r>
      <w:r w:rsidR="005C2E20" w:rsidRPr="005C2E20">
        <w:rPr>
          <w:sz w:val="24"/>
          <w:szCs w:val="24"/>
        </w:rPr>
        <w:t xml:space="preserve">lteração parcial </w:t>
      </w:r>
      <w:r w:rsidR="005C2E20">
        <w:rPr>
          <w:sz w:val="24"/>
          <w:szCs w:val="24"/>
        </w:rPr>
        <w:t>d</w:t>
      </w:r>
      <w:r w:rsidR="005C2E20" w:rsidRPr="005C2E20">
        <w:rPr>
          <w:sz w:val="24"/>
          <w:szCs w:val="24"/>
        </w:rPr>
        <w:t>o Regimento do Centro Universitário</w:t>
      </w:r>
      <w:r>
        <w:rPr>
          <w:sz w:val="24"/>
          <w:szCs w:val="24"/>
        </w:rPr>
        <w:t>,</w:t>
      </w:r>
      <w:r w:rsidR="005C2E20" w:rsidRPr="005C2E20">
        <w:rPr>
          <w:sz w:val="24"/>
          <w:szCs w:val="24"/>
        </w:rPr>
        <w:t xml:space="preserve"> das Faculdades Associadas de Ensino</w:t>
      </w:r>
      <w:r w:rsidR="00E14861">
        <w:rPr>
          <w:sz w:val="24"/>
          <w:szCs w:val="24"/>
        </w:rPr>
        <w:t xml:space="preserve"> de São João da Boa Vista</w:t>
      </w:r>
      <w:r w:rsidR="005C2E20" w:rsidRPr="005C2E20">
        <w:rPr>
          <w:rFonts w:cs="Arial"/>
          <w:sz w:val="24"/>
          <w:szCs w:val="24"/>
        </w:rPr>
        <w:t>.</w:t>
      </w:r>
    </w:p>
    <w:p w:rsidR="005C2E20" w:rsidRDefault="005C2E20" w:rsidP="005C2E20">
      <w:pPr>
        <w:pStyle w:val="P3"/>
        <w:spacing w:after="0" w:line="360" w:lineRule="auto"/>
        <w:ind w:firstLine="2835"/>
        <w:rPr>
          <w:rFonts w:ascii="Arial" w:hAnsi="Arial"/>
        </w:rPr>
      </w:pPr>
      <w:r>
        <w:rPr>
          <w:rFonts w:ascii="Arial" w:hAnsi="Arial"/>
        </w:rPr>
        <w:t>A Instituição interessada deverá encaminhar</w:t>
      </w:r>
      <w:r w:rsidR="003C5B33">
        <w:rPr>
          <w:rFonts w:ascii="Arial" w:hAnsi="Arial"/>
        </w:rPr>
        <w:t>,</w:t>
      </w:r>
      <w:r>
        <w:rPr>
          <w:rFonts w:ascii="Arial" w:hAnsi="Arial"/>
        </w:rPr>
        <w:t xml:space="preserve"> para rubrica</w:t>
      </w:r>
      <w:r w:rsidR="003C5B33">
        <w:rPr>
          <w:rFonts w:ascii="Arial" w:hAnsi="Arial"/>
        </w:rPr>
        <w:t>,</w:t>
      </w:r>
      <w:r>
        <w:rPr>
          <w:rFonts w:ascii="Arial" w:hAnsi="Arial"/>
        </w:rPr>
        <w:t xml:space="preserve"> </w:t>
      </w:r>
      <w:r w:rsidR="003C5B33">
        <w:rPr>
          <w:rFonts w:ascii="Arial" w:hAnsi="Arial"/>
        </w:rPr>
        <w:t>três vias do Regimento integral</w:t>
      </w:r>
      <w:r>
        <w:rPr>
          <w:rFonts w:ascii="Arial" w:hAnsi="Arial"/>
        </w:rPr>
        <w:t xml:space="preserve"> com as alterações</w:t>
      </w:r>
      <w:r w:rsidR="003C5B33">
        <w:rPr>
          <w:rFonts w:ascii="Arial" w:hAnsi="Arial"/>
        </w:rPr>
        <w:t>,</w:t>
      </w:r>
      <w:r>
        <w:rPr>
          <w:rFonts w:ascii="Arial" w:hAnsi="Arial"/>
        </w:rPr>
        <w:t xml:space="preserve"> ora aprovadas, a fim de serem rubricadas.</w:t>
      </w:r>
    </w:p>
    <w:p w:rsidR="005C2E20" w:rsidRPr="000C7C87" w:rsidRDefault="005C2E20" w:rsidP="005C2E20">
      <w:pPr>
        <w:spacing w:line="360" w:lineRule="auto"/>
        <w:ind w:firstLine="2835"/>
        <w:jc w:val="both"/>
        <w:rPr>
          <w:rFonts w:ascii="Arial" w:hAnsi="Arial"/>
        </w:rPr>
      </w:pPr>
      <w:r w:rsidRPr="000C7C87">
        <w:rPr>
          <w:rFonts w:ascii="Arial" w:hAnsi="Arial"/>
        </w:rPr>
        <w:t>A presente alteração tornar-se-á efetiva por ato próprio deste Conselho</w:t>
      </w:r>
      <w:r w:rsidR="003C5B33">
        <w:rPr>
          <w:rFonts w:ascii="Arial" w:hAnsi="Arial"/>
        </w:rPr>
        <w:t>,</w:t>
      </w:r>
      <w:r w:rsidRPr="000C7C87">
        <w:rPr>
          <w:rFonts w:ascii="Arial" w:hAnsi="Arial"/>
        </w:rPr>
        <w:t xml:space="preserve"> após homologação deste Parecer pela Secretaria de Estado da Educação.</w:t>
      </w:r>
    </w:p>
    <w:p w:rsidR="005C2E20" w:rsidRDefault="005C2E20" w:rsidP="005C2E20">
      <w:pPr>
        <w:spacing w:line="360" w:lineRule="auto"/>
        <w:ind w:firstLine="2835"/>
        <w:jc w:val="both"/>
        <w:rPr>
          <w:rFonts w:ascii="Arial" w:hAnsi="Arial"/>
        </w:rPr>
      </w:pPr>
      <w:r>
        <w:rPr>
          <w:rFonts w:ascii="Arial" w:hAnsi="Arial"/>
        </w:rPr>
        <w:t>São Paulo, 10 de maio de 2010.</w:t>
      </w:r>
    </w:p>
    <w:p w:rsidR="005C2E20" w:rsidRDefault="005C2E20" w:rsidP="005C2E20">
      <w:pPr>
        <w:spacing w:line="360" w:lineRule="auto"/>
        <w:ind w:firstLine="2835"/>
        <w:jc w:val="both"/>
        <w:rPr>
          <w:rFonts w:ascii="Arial" w:hAnsi="Arial"/>
        </w:rPr>
      </w:pPr>
    </w:p>
    <w:p w:rsidR="005C2E20" w:rsidRDefault="005C2E20" w:rsidP="005C2E20">
      <w:pPr>
        <w:spacing w:line="360" w:lineRule="auto"/>
        <w:ind w:firstLine="2835"/>
        <w:jc w:val="both"/>
        <w:rPr>
          <w:rFonts w:ascii="Arial" w:hAnsi="Arial"/>
        </w:rPr>
      </w:pPr>
    </w:p>
    <w:p w:rsidR="005C2E20" w:rsidRDefault="005C2E20" w:rsidP="005C2E20">
      <w:pPr>
        <w:numPr>
          <w:ilvl w:val="0"/>
          <w:numId w:val="2"/>
        </w:numPr>
        <w:tabs>
          <w:tab w:val="left" w:pos="3119"/>
        </w:tabs>
        <w:spacing w:line="360" w:lineRule="auto"/>
        <w:jc w:val="both"/>
        <w:rPr>
          <w:rFonts w:ascii="Arial" w:hAnsi="Arial"/>
          <w:b/>
        </w:rPr>
      </w:pPr>
      <w:r>
        <w:rPr>
          <w:rFonts w:ascii="Arial" w:hAnsi="Arial"/>
          <w:b/>
        </w:rPr>
        <w:t>João Grandino Rodas</w:t>
      </w:r>
    </w:p>
    <w:p w:rsidR="005C2E20" w:rsidRDefault="005C2E20" w:rsidP="005C2E20">
      <w:pPr>
        <w:spacing w:line="360" w:lineRule="auto"/>
        <w:ind w:firstLine="2835"/>
        <w:jc w:val="both"/>
        <w:rPr>
          <w:rFonts w:ascii="Arial" w:hAnsi="Arial"/>
        </w:rPr>
      </w:pPr>
      <w:r w:rsidRPr="00F32EAF">
        <w:rPr>
          <w:rFonts w:ascii="Arial" w:hAnsi="Arial"/>
        </w:rPr>
        <w:t xml:space="preserve">        </w:t>
      </w:r>
      <w:r>
        <w:rPr>
          <w:rFonts w:ascii="Arial" w:hAnsi="Arial"/>
        </w:rPr>
        <w:t xml:space="preserve">    </w:t>
      </w:r>
      <w:r w:rsidRPr="00F32EAF">
        <w:rPr>
          <w:rFonts w:ascii="Arial" w:hAnsi="Arial"/>
        </w:rPr>
        <w:t xml:space="preserve">      Relator</w:t>
      </w:r>
    </w:p>
    <w:p w:rsidR="0021088C" w:rsidRDefault="0021088C" w:rsidP="00A633AD">
      <w:pPr>
        <w:rPr>
          <w:rFonts w:ascii="Arial" w:hAnsi="Arial"/>
          <w:b/>
        </w:rPr>
      </w:pPr>
    </w:p>
    <w:p w:rsidR="00A633AD" w:rsidRDefault="00A633AD" w:rsidP="00A633AD">
      <w:pPr>
        <w:rPr>
          <w:rFonts w:ascii="Arial" w:hAnsi="Arial"/>
          <w:b/>
        </w:rPr>
      </w:pPr>
      <w:r>
        <w:rPr>
          <w:rFonts w:ascii="Arial" w:hAnsi="Arial"/>
          <w:b/>
        </w:rPr>
        <w:lastRenderedPageBreak/>
        <w:t>3. DECISÃO DA CÂMARA</w:t>
      </w:r>
    </w:p>
    <w:p w:rsidR="00A633AD" w:rsidRDefault="00A633AD" w:rsidP="00A633AD">
      <w:pPr>
        <w:pStyle w:val="P3"/>
        <w:spacing w:after="0" w:line="360" w:lineRule="auto"/>
        <w:ind w:firstLine="2835"/>
        <w:rPr>
          <w:rFonts w:ascii="Arial" w:hAnsi="Arial"/>
        </w:rPr>
      </w:pPr>
      <w:r>
        <w:rPr>
          <w:rFonts w:ascii="Arial" w:hAnsi="Arial"/>
        </w:rPr>
        <w:t xml:space="preserve">A CÂMARA DE EDUCAÇÃO SUPERIOR </w:t>
      </w:r>
      <w:proofErr w:type="gramStart"/>
      <w:r>
        <w:rPr>
          <w:rFonts w:ascii="Arial" w:hAnsi="Arial"/>
        </w:rPr>
        <w:t>adota,</w:t>
      </w:r>
      <w:proofErr w:type="gramEnd"/>
      <w:r>
        <w:rPr>
          <w:rFonts w:ascii="Arial" w:hAnsi="Arial"/>
        </w:rPr>
        <w:t xml:space="preserve"> como seu Parecer, o Voto d</w:t>
      </w:r>
      <w:r w:rsidR="006F3ED5">
        <w:rPr>
          <w:rFonts w:ascii="Arial" w:hAnsi="Arial"/>
        </w:rPr>
        <w:t>o</w:t>
      </w:r>
      <w:r>
        <w:rPr>
          <w:rFonts w:ascii="Arial" w:hAnsi="Arial"/>
        </w:rPr>
        <w:t xml:space="preserve"> Relator. </w:t>
      </w:r>
    </w:p>
    <w:p w:rsidR="00A633AD" w:rsidRDefault="00A633AD" w:rsidP="00A633AD">
      <w:pPr>
        <w:pStyle w:val="P3"/>
        <w:spacing w:after="0" w:line="360" w:lineRule="auto"/>
        <w:ind w:firstLine="2835"/>
        <w:rPr>
          <w:rFonts w:ascii="Arial" w:hAnsi="Arial"/>
        </w:rPr>
      </w:pPr>
      <w:r>
        <w:rPr>
          <w:rFonts w:ascii="Arial" w:hAnsi="Arial"/>
        </w:rPr>
        <w:t>O Conselheiro João Cardoso Palma Filho</w:t>
      </w:r>
      <w:proofErr w:type="gramStart"/>
      <w:r>
        <w:rPr>
          <w:rFonts w:ascii="Arial" w:hAnsi="Arial"/>
        </w:rPr>
        <w:t>, absteve-se</w:t>
      </w:r>
      <w:proofErr w:type="gramEnd"/>
      <w:r>
        <w:rPr>
          <w:rFonts w:ascii="Arial" w:hAnsi="Arial"/>
        </w:rPr>
        <w:t xml:space="preserve"> em votar por motivo de foro íntimo.</w:t>
      </w:r>
    </w:p>
    <w:p w:rsidR="00A633AD" w:rsidRDefault="00A633AD" w:rsidP="00A633AD">
      <w:pPr>
        <w:pStyle w:val="P3"/>
        <w:spacing w:after="0" w:line="360" w:lineRule="auto"/>
        <w:ind w:firstLine="2835"/>
        <w:rPr>
          <w:rFonts w:ascii="Arial" w:hAnsi="Arial"/>
          <w:szCs w:val="24"/>
        </w:rPr>
      </w:pPr>
      <w:r>
        <w:rPr>
          <w:rFonts w:ascii="Arial" w:hAnsi="Arial"/>
        </w:rPr>
        <w:t xml:space="preserve">Presentes os Conselheiros: Eunice Ribeiro </w:t>
      </w:r>
      <w:proofErr w:type="spellStart"/>
      <w:r>
        <w:rPr>
          <w:rFonts w:ascii="Arial" w:hAnsi="Arial"/>
        </w:rPr>
        <w:t>Durham</w:t>
      </w:r>
      <w:proofErr w:type="spellEnd"/>
      <w:r>
        <w:rPr>
          <w:rFonts w:ascii="Arial" w:hAnsi="Arial"/>
        </w:rPr>
        <w:t xml:space="preserve">, Fernando Leme do Prado, João Cardoso Palma Filho, João Grandino Rodas, Joaquim Pedro Villaça de Souza Campos, Maria Elisa </w:t>
      </w:r>
      <w:proofErr w:type="spellStart"/>
      <w:r>
        <w:rPr>
          <w:rFonts w:ascii="Arial" w:hAnsi="Arial"/>
        </w:rPr>
        <w:t>Ehrhardt</w:t>
      </w:r>
      <w:proofErr w:type="spellEnd"/>
      <w:r>
        <w:rPr>
          <w:rFonts w:ascii="Arial" w:hAnsi="Arial"/>
        </w:rPr>
        <w:t xml:space="preserve"> </w:t>
      </w:r>
      <w:proofErr w:type="spellStart"/>
      <w:r>
        <w:rPr>
          <w:rFonts w:ascii="Arial" w:hAnsi="Arial"/>
        </w:rPr>
        <w:t>Carbonari</w:t>
      </w:r>
      <w:proofErr w:type="spellEnd"/>
      <w:r>
        <w:rPr>
          <w:rFonts w:ascii="Arial" w:hAnsi="Arial"/>
        </w:rPr>
        <w:t xml:space="preserve">, Maria Lúcia Marcondes Carvalho Vasconcelos e Mário </w:t>
      </w:r>
      <w:proofErr w:type="spellStart"/>
      <w:r>
        <w:rPr>
          <w:rFonts w:ascii="Arial" w:hAnsi="Arial"/>
        </w:rPr>
        <w:t>Vedovello</w:t>
      </w:r>
      <w:proofErr w:type="spellEnd"/>
      <w:r>
        <w:rPr>
          <w:rFonts w:ascii="Arial" w:hAnsi="Arial"/>
        </w:rPr>
        <w:t xml:space="preserve"> Filho </w:t>
      </w:r>
    </w:p>
    <w:p w:rsidR="00A633AD" w:rsidRDefault="00A633AD" w:rsidP="00A633AD">
      <w:pPr>
        <w:pStyle w:val="P3"/>
        <w:spacing w:after="0" w:line="360" w:lineRule="auto"/>
        <w:ind w:firstLine="2835"/>
        <w:rPr>
          <w:rFonts w:ascii="Arial" w:hAnsi="Arial"/>
        </w:rPr>
      </w:pPr>
      <w:r>
        <w:rPr>
          <w:rFonts w:ascii="Arial" w:hAnsi="Arial"/>
        </w:rPr>
        <w:t>Sala da Câmara de Educação Superior, em 12 de maio de 2010.</w:t>
      </w:r>
    </w:p>
    <w:p w:rsidR="00A633AD" w:rsidRDefault="00A633AD" w:rsidP="00A633AD">
      <w:pPr>
        <w:pStyle w:val="P3"/>
        <w:spacing w:after="0" w:line="360" w:lineRule="auto"/>
        <w:ind w:firstLine="2835"/>
        <w:rPr>
          <w:rFonts w:ascii="Arial" w:hAnsi="Arial"/>
        </w:rPr>
      </w:pPr>
    </w:p>
    <w:p w:rsidR="00A633AD" w:rsidRDefault="00A633AD" w:rsidP="00A633AD">
      <w:pPr>
        <w:spacing w:line="360" w:lineRule="auto"/>
        <w:ind w:firstLine="2880"/>
        <w:rPr>
          <w:rFonts w:ascii="Arial" w:hAnsi="Arial"/>
          <w:b/>
        </w:rPr>
      </w:pPr>
      <w:r>
        <w:rPr>
          <w:rFonts w:ascii="Arial" w:hAnsi="Arial"/>
          <w:b/>
        </w:rPr>
        <w:t>a) Cons. João Cardoso Palma Filho</w:t>
      </w:r>
    </w:p>
    <w:p w:rsidR="00A633AD" w:rsidRDefault="00A633AD" w:rsidP="00A633AD">
      <w:pPr>
        <w:pStyle w:val="Cabealho"/>
        <w:tabs>
          <w:tab w:val="left" w:pos="708"/>
        </w:tabs>
        <w:spacing w:line="360" w:lineRule="auto"/>
        <w:ind w:firstLine="2835"/>
        <w:rPr>
          <w:rFonts w:ascii="Times New Roman" w:hAnsi="Times New Roman"/>
        </w:rPr>
      </w:pPr>
      <w:r>
        <w:rPr>
          <w:rFonts w:ascii="Arial" w:hAnsi="Arial"/>
        </w:rPr>
        <w:t xml:space="preserve">                      Presidente</w:t>
      </w:r>
      <w:r>
        <w:rPr>
          <w:rFonts w:ascii="Arial" w:hAnsi="Arial"/>
          <w:position w:val="10"/>
        </w:rPr>
        <w:t xml:space="preserve"> </w:t>
      </w:r>
    </w:p>
    <w:p w:rsidR="0021088C" w:rsidRPr="0021088C" w:rsidRDefault="0021088C" w:rsidP="0021088C">
      <w:pPr>
        <w:rPr>
          <w:rFonts w:ascii="Arial" w:hAnsi="Arial"/>
          <w:b/>
        </w:rPr>
      </w:pPr>
    </w:p>
    <w:p w:rsidR="0021088C" w:rsidRPr="0021088C" w:rsidRDefault="0021088C" w:rsidP="0021088C">
      <w:pPr>
        <w:pStyle w:val="Ttulo5"/>
        <w:rPr>
          <w:rFonts w:ascii="Arial" w:hAnsi="Arial" w:cs="Arial"/>
          <w:b/>
          <w:color w:val="auto"/>
        </w:rPr>
      </w:pPr>
      <w:r w:rsidRPr="0021088C">
        <w:rPr>
          <w:rFonts w:ascii="Arial" w:hAnsi="Arial" w:cs="Arial"/>
          <w:b/>
          <w:color w:val="auto"/>
        </w:rPr>
        <w:t>DELIBERAÇÃO PLENÁRIA</w:t>
      </w:r>
    </w:p>
    <w:p w:rsidR="0021088C" w:rsidRDefault="0021088C" w:rsidP="0021088C">
      <w:pPr>
        <w:pStyle w:val="P2"/>
      </w:pPr>
      <w:r>
        <w:t>O CONSELHO ESTADUAL DE EDUCAÇÃO aprova, por unanimidade, a decisão da Câmara de Educação Superior, nos termos do Voto do Relator.</w:t>
      </w:r>
    </w:p>
    <w:p w:rsidR="0021088C" w:rsidRDefault="0021088C" w:rsidP="0021088C">
      <w:pPr>
        <w:pStyle w:val="P2"/>
      </w:pPr>
      <w:r>
        <w:t>Sala “Carlos Pasquale”, em 19 de maio de 2010.</w:t>
      </w:r>
    </w:p>
    <w:p w:rsidR="0021088C" w:rsidRDefault="0021088C" w:rsidP="0021088C">
      <w:pPr>
        <w:ind w:firstLine="2880"/>
        <w:rPr>
          <w:rFonts w:ascii="Arial" w:hAnsi="Arial"/>
        </w:rPr>
      </w:pPr>
    </w:p>
    <w:p w:rsidR="0021088C" w:rsidRDefault="0021088C" w:rsidP="0021088C">
      <w:pPr>
        <w:ind w:firstLine="2880"/>
        <w:rPr>
          <w:rFonts w:ascii="Arial" w:hAnsi="Arial"/>
        </w:rPr>
      </w:pPr>
    </w:p>
    <w:p w:rsidR="0021088C" w:rsidRDefault="0021088C" w:rsidP="0021088C">
      <w:pPr>
        <w:ind w:firstLine="2880"/>
        <w:rPr>
          <w:rFonts w:ascii="Arial" w:hAnsi="Arial"/>
        </w:rPr>
      </w:pPr>
    </w:p>
    <w:p w:rsidR="0021088C" w:rsidRDefault="0021088C" w:rsidP="0021088C">
      <w:pPr>
        <w:ind w:firstLine="2880"/>
        <w:rPr>
          <w:rFonts w:ascii="Arial" w:hAnsi="Arial"/>
          <w:b/>
        </w:rPr>
      </w:pPr>
      <w:r>
        <w:rPr>
          <w:rFonts w:ascii="Arial" w:hAnsi="Arial"/>
          <w:b/>
        </w:rPr>
        <w:t>ARTHUR FONSECA FILHO</w:t>
      </w:r>
    </w:p>
    <w:p w:rsidR="0021088C" w:rsidRDefault="0021088C" w:rsidP="0021088C">
      <w:pPr>
        <w:ind w:firstLine="2880"/>
        <w:rPr>
          <w:rFonts w:ascii="Arial" w:hAnsi="Arial"/>
        </w:rPr>
      </w:pPr>
      <w:r>
        <w:rPr>
          <w:rFonts w:ascii="Arial" w:hAnsi="Arial"/>
        </w:rPr>
        <w:t xml:space="preserve">                   Presidente </w:t>
      </w:r>
    </w:p>
    <w:p w:rsidR="0021088C" w:rsidRDefault="0021088C" w:rsidP="0021088C">
      <w:pPr>
        <w:rPr>
          <w:rFonts w:ascii="Arial" w:hAnsi="Arial" w:cs="Times New Roman"/>
        </w:rPr>
      </w:pPr>
    </w:p>
    <w:p w:rsidR="0021088C" w:rsidRDefault="0021088C" w:rsidP="0021088C">
      <w:pPr>
        <w:rPr>
          <w:rFonts w:ascii="Arial" w:hAnsi="Arial"/>
        </w:rPr>
      </w:pPr>
    </w:p>
    <w:p w:rsidR="0021088C" w:rsidRDefault="0021088C" w:rsidP="0021088C">
      <w:pPr>
        <w:rPr>
          <w:rFonts w:ascii="Arial" w:hAnsi="Arial"/>
        </w:rPr>
      </w:pPr>
    </w:p>
    <w:p w:rsidR="0021088C" w:rsidRDefault="0021088C" w:rsidP="0021088C">
      <w:pPr>
        <w:rPr>
          <w:rFonts w:ascii="Arial" w:hAnsi="Arial"/>
        </w:rPr>
      </w:pPr>
    </w:p>
    <w:p w:rsidR="0021088C" w:rsidRPr="0021088C" w:rsidRDefault="00404633" w:rsidP="0021088C">
      <w:pPr>
        <w:pStyle w:val="Ttulo8"/>
        <w:spacing w:line="240" w:lineRule="auto"/>
        <w:jc w:val="left"/>
        <w:rPr>
          <w:b w:val="0"/>
        </w:rPr>
      </w:pPr>
      <w:r>
        <w:rPr>
          <w:rFonts w:cs="Arial"/>
          <w:b w:val="0"/>
        </w:rPr>
        <w:t>Publicado no DOE em 20/05/2010                 Seção I                    Página 23</w:t>
      </w:r>
    </w:p>
    <w:p w:rsidR="00044979" w:rsidRDefault="00044979" w:rsidP="00044979">
      <w:pPr>
        <w:ind w:right="-45"/>
        <w:jc w:val="both"/>
        <w:rPr>
          <w:rFonts w:ascii="Arial" w:hAnsi="Arial"/>
        </w:rPr>
      </w:pPr>
      <w:r>
        <w:rPr>
          <w:rFonts w:ascii="Arial" w:hAnsi="Arial"/>
        </w:rPr>
        <w:t>Retificado no DOE em 21/5/2010                  Seção I                      Página 21</w:t>
      </w:r>
    </w:p>
    <w:p w:rsidR="00044979" w:rsidRDefault="00044979" w:rsidP="00044979">
      <w:pPr>
        <w:ind w:right="-45"/>
        <w:jc w:val="both"/>
        <w:rPr>
          <w:rFonts w:ascii="Arial" w:hAnsi="Arial"/>
        </w:rPr>
      </w:pPr>
      <w:r>
        <w:rPr>
          <w:rFonts w:ascii="Arial" w:hAnsi="Arial"/>
        </w:rPr>
        <w:t xml:space="preserve">Res. SEE de 09/06/10, </w:t>
      </w:r>
      <w:r w:rsidR="005433CC">
        <w:rPr>
          <w:rFonts w:ascii="Arial" w:hAnsi="Arial"/>
        </w:rPr>
        <w:t xml:space="preserve">publicada </w:t>
      </w:r>
      <w:r>
        <w:rPr>
          <w:rFonts w:ascii="Arial" w:hAnsi="Arial"/>
        </w:rPr>
        <w:t>em 10/6/10          Seção I            Página 99</w:t>
      </w:r>
    </w:p>
    <w:p w:rsidR="00044979" w:rsidRDefault="00044979" w:rsidP="00044979">
      <w:pPr>
        <w:ind w:right="-45"/>
        <w:jc w:val="both"/>
        <w:rPr>
          <w:rFonts w:ascii="Arial" w:hAnsi="Arial"/>
        </w:rPr>
      </w:pPr>
      <w:r>
        <w:rPr>
          <w:rFonts w:ascii="Arial" w:hAnsi="Arial"/>
        </w:rPr>
        <w:t xml:space="preserve">Portaria CEE GP nº 178/10, </w:t>
      </w:r>
      <w:r w:rsidR="005433CC">
        <w:rPr>
          <w:rFonts w:ascii="Arial" w:hAnsi="Arial"/>
        </w:rPr>
        <w:t>publicada</w:t>
      </w:r>
      <w:r>
        <w:rPr>
          <w:rFonts w:ascii="Arial" w:hAnsi="Arial"/>
        </w:rPr>
        <w:t xml:space="preserve"> em 11/06/10                          Página 20</w:t>
      </w:r>
    </w:p>
    <w:p w:rsidR="00044979" w:rsidRDefault="00044979" w:rsidP="00044979">
      <w:pPr>
        <w:pStyle w:val="Cabealho"/>
        <w:tabs>
          <w:tab w:val="left" w:pos="708"/>
        </w:tabs>
        <w:rPr>
          <w:rFonts w:ascii="Arial" w:hAnsi="Arial"/>
        </w:rPr>
      </w:pPr>
    </w:p>
    <w:p w:rsidR="00A633AD" w:rsidRPr="0021088C" w:rsidRDefault="00A633AD" w:rsidP="0021088C">
      <w:pPr>
        <w:jc w:val="both"/>
      </w:pPr>
    </w:p>
    <w:sectPr w:rsidR="00A633AD" w:rsidRPr="0021088C" w:rsidSect="00A60C1B">
      <w:headerReference w:type="default" r:id="rId9"/>
      <w:type w:val="continuous"/>
      <w:pgSz w:w="11906" w:h="16838" w:code="9"/>
      <w:pgMar w:top="1531" w:right="1582" w:bottom="1327" w:left="1582"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C1B" w:rsidRDefault="00A60C1B" w:rsidP="00215A6F">
      <w:r>
        <w:separator/>
      </w:r>
    </w:p>
  </w:endnote>
  <w:endnote w:type="continuationSeparator" w:id="1">
    <w:p w:rsidR="00A60C1B" w:rsidRDefault="00A60C1B" w:rsidP="0021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1)">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C1B" w:rsidRDefault="00A60C1B" w:rsidP="00215A6F">
      <w:r>
        <w:separator/>
      </w:r>
    </w:p>
  </w:footnote>
  <w:footnote w:type="continuationSeparator" w:id="1">
    <w:p w:rsidR="00A60C1B" w:rsidRDefault="00A60C1B" w:rsidP="00215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1B" w:rsidRDefault="00CF5BB1">
    <w:pPr>
      <w:pStyle w:val="Cabealho"/>
      <w:jc w:val="right"/>
    </w:pPr>
    <w:fldSimple w:instr=" PAGE   \* MERGEFORMAT ">
      <w:r w:rsidR="005433CC">
        <w:rPr>
          <w:noProof/>
        </w:rPr>
        <w:t>4</w:t>
      </w:r>
    </w:fldSimple>
  </w:p>
  <w:p w:rsidR="00A60C1B" w:rsidRDefault="00A60C1B" w:rsidP="00215A6F">
    <w:pPr>
      <w:tabs>
        <w:tab w:val="left" w:pos="2410"/>
      </w:tabs>
      <w:spacing w:line="360" w:lineRule="auto"/>
      <w:jc w:val="both"/>
      <w:rPr>
        <w:rFonts w:ascii="Arial" w:hAnsi="Arial"/>
        <w:szCs w:val="20"/>
      </w:rPr>
    </w:pPr>
    <w:r w:rsidRPr="00191CEE">
      <w:rPr>
        <w:rFonts w:ascii="Arial" w:hAnsi="Arial"/>
      </w:rPr>
      <w:object w:dxaOrig="715"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1pt;height:75.35pt" o:ole="" fillcolor="window">
          <v:imagedata r:id="rId1" o:title=""/>
        </v:shape>
        <o:OLEObject Type="Embed" ProgID="Word.Picture.8" ShapeID="_x0000_i1026" DrawAspect="Content" ObjectID="_1338184464" r:id="rId2"/>
      </w:object>
    </w:r>
    <w:r w:rsidRPr="00215A6F">
      <w:rPr>
        <w:rFonts w:ascii="Arial" w:hAnsi="Arial"/>
        <w:b/>
      </w:rPr>
      <w:t xml:space="preserve"> </w:t>
    </w:r>
    <w:r w:rsidRPr="00A60C1B">
      <w:rPr>
        <w:rFonts w:ascii="Arial" w:hAnsi="Arial"/>
      </w:rPr>
      <w:t>PROCESSO CEE Nº</w:t>
    </w:r>
    <w:r w:rsidR="0021088C">
      <w:rPr>
        <w:rFonts w:ascii="Arial" w:hAnsi="Arial"/>
      </w:rPr>
      <w:t xml:space="preserve"> 369/2004        </w:t>
    </w:r>
    <w:r>
      <w:rPr>
        <w:rFonts w:ascii="Arial" w:hAnsi="Arial"/>
      </w:rPr>
      <w:t xml:space="preserve">    PARECER CEE Nº</w:t>
    </w:r>
    <w:r w:rsidR="0021088C">
      <w:rPr>
        <w:rFonts w:ascii="Arial" w:hAnsi="Arial"/>
      </w:rPr>
      <w:t xml:space="preserve"> </w:t>
    </w:r>
    <w:r w:rsidR="00C52918">
      <w:rPr>
        <w:rFonts w:ascii="Arial" w:hAnsi="Arial"/>
      </w:rPr>
      <w:t>229</w:t>
    </w:r>
    <w:r w:rsidR="0021088C">
      <w:rPr>
        <w:rFonts w:ascii="Arial" w:hAnsi="Arial"/>
      </w:rPr>
      <w:t>/10</w:t>
    </w:r>
  </w:p>
  <w:p w:rsidR="00A60C1B" w:rsidRDefault="00A60C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77DBA"/>
    <w:multiLevelType w:val="hybridMultilevel"/>
    <w:tmpl w:val="20A82254"/>
    <w:lvl w:ilvl="0" w:tplc="37D2D788">
      <w:start w:val="1"/>
      <w:numFmt w:val="lowerLetter"/>
      <w:lvlText w:val="%1)"/>
      <w:lvlJc w:val="left"/>
      <w:pPr>
        <w:ind w:left="3195" w:hanging="360"/>
      </w:pPr>
      <w:rPr>
        <w:rFonts w:cs="Times New Roman" w:hint="default"/>
      </w:rPr>
    </w:lvl>
    <w:lvl w:ilvl="1" w:tplc="04160019" w:tentative="1">
      <w:start w:val="1"/>
      <w:numFmt w:val="lowerLetter"/>
      <w:lvlText w:val="%2."/>
      <w:lvlJc w:val="left"/>
      <w:pPr>
        <w:ind w:left="3915" w:hanging="360"/>
      </w:pPr>
      <w:rPr>
        <w:rFonts w:cs="Times New Roman"/>
      </w:rPr>
    </w:lvl>
    <w:lvl w:ilvl="2" w:tplc="0416001B" w:tentative="1">
      <w:start w:val="1"/>
      <w:numFmt w:val="lowerRoman"/>
      <w:lvlText w:val="%3."/>
      <w:lvlJc w:val="right"/>
      <w:pPr>
        <w:ind w:left="4635" w:hanging="180"/>
      </w:pPr>
      <w:rPr>
        <w:rFonts w:cs="Times New Roman"/>
      </w:rPr>
    </w:lvl>
    <w:lvl w:ilvl="3" w:tplc="0416000F" w:tentative="1">
      <w:start w:val="1"/>
      <w:numFmt w:val="decimal"/>
      <w:lvlText w:val="%4."/>
      <w:lvlJc w:val="left"/>
      <w:pPr>
        <w:ind w:left="5355" w:hanging="360"/>
      </w:pPr>
      <w:rPr>
        <w:rFonts w:cs="Times New Roman"/>
      </w:rPr>
    </w:lvl>
    <w:lvl w:ilvl="4" w:tplc="04160019" w:tentative="1">
      <w:start w:val="1"/>
      <w:numFmt w:val="lowerLetter"/>
      <w:lvlText w:val="%5."/>
      <w:lvlJc w:val="left"/>
      <w:pPr>
        <w:ind w:left="6075" w:hanging="360"/>
      </w:pPr>
      <w:rPr>
        <w:rFonts w:cs="Times New Roman"/>
      </w:rPr>
    </w:lvl>
    <w:lvl w:ilvl="5" w:tplc="0416001B" w:tentative="1">
      <w:start w:val="1"/>
      <w:numFmt w:val="lowerRoman"/>
      <w:lvlText w:val="%6."/>
      <w:lvlJc w:val="right"/>
      <w:pPr>
        <w:ind w:left="6795" w:hanging="180"/>
      </w:pPr>
      <w:rPr>
        <w:rFonts w:cs="Times New Roman"/>
      </w:rPr>
    </w:lvl>
    <w:lvl w:ilvl="6" w:tplc="0416000F" w:tentative="1">
      <w:start w:val="1"/>
      <w:numFmt w:val="decimal"/>
      <w:lvlText w:val="%7."/>
      <w:lvlJc w:val="left"/>
      <w:pPr>
        <w:ind w:left="7515" w:hanging="360"/>
      </w:pPr>
      <w:rPr>
        <w:rFonts w:cs="Times New Roman"/>
      </w:rPr>
    </w:lvl>
    <w:lvl w:ilvl="7" w:tplc="04160019" w:tentative="1">
      <w:start w:val="1"/>
      <w:numFmt w:val="lowerLetter"/>
      <w:lvlText w:val="%8."/>
      <w:lvlJc w:val="left"/>
      <w:pPr>
        <w:ind w:left="8235" w:hanging="360"/>
      </w:pPr>
      <w:rPr>
        <w:rFonts w:cs="Times New Roman"/>
      </w:rPr>
    </w:lvl>
    <w:lvl w:ilvl="8" w:tplc="0416001B" w:tentative="1">
      <w:start w:val="1"/>
      <w:numFmt w:val="lowerRoman"/>
      <w:lvlText w:val="%9."/>
      <w:lvlJc w:val="right"/>
      <w:pPr>
        <w:ind w:left="8955" w:hanging="180"/>
      </w:pPr>
      <w:rPr>
        <w:rFonts w:cs="Times New Roman"/>
      </w:rPr>
    </w:lvl>
  </w:abstractNum>
  <w:abstractNum w:abstractNumId="1">
    <w:nsid w:val="3A731527"/>
    <w:multiLevelType w:val="hybridMultilevel"/>
    <w:tmpl w:val="5010C9CE"/>
    <w:lvl w:ilvl="0" w:tplc="C7685760">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AE533B"/>
    <w:rsid w:val="000050EC"/>
    <w:rsid w:val="00013230"/>
    <w:rsid w:val="000304A7"/>
    <w:rsid w:val="0003642F"/>
    <w:rsid w:val="00037C56"/>
    <w:rsid w:val="000423F4"/>
    <w:rsid w:val="00044979"/>
    <w:rsid w:val="000509B7"/>
    <w:rsid w:val="00054ACA"/>
    <w:rsid w:val="0005724A"/>
    <w:rsid w:val="00061D9B"/>
    <w:rsid w:val="000711A3"/>
    <w:rsid w:val="0007184A"/>
    <w:rsid w:val="00087752"/>
    <w:rsid w:val="00090096"/>
    <w:rsid w:val="00091706"/>
    <w:rsid w:val="000967DD"/>
    <w:rsid w:val="000973C0"/>
    <w:rsid w:val="000A58B2"/>
    <w:rsid w:val="000B0C90"/>
    <w:rsid w:val="000B1B26"/>
    <w:rsid w:val="000B7ABC"/>
    <w:rsid w:val="000C3E2D"/>
    <w:rsid w:val="000C600D"/>
    <w:rsid w:val="000E1F6D"/>
    <w:rsid w:val="000E528A"/>
    <w:rsid w:val="000F1AAB"/>
    <w:rsid w:val="000F1E1D"/>
    <w:rsid w:val="0011091C"/>
    <w:rsid w:val="00112CB8"/>
    <w:rsid w:val="00114AB4"/>
    <w:rsid w:val="00122D1D"/>
    <w:rsid w:val="00132C45"/>
    <w:rsid w:val="001348D1"/>
    <w:rsid w:val="001359C5"/>
    <w:rsid w:val="00141B43"/>
    <w:rsid w:val="0014704F"/>
    <w:rsid w:val="001603E9"/>
    <w:rsid w:val="00165F31"/>
    <w:rsid w:val="00167EDB"/>
    <w:rsid w:val="00175D3F"/>
    <w:rsid w:val="0018250C"/>
    <w:rsid w:val="001837C3"/>
    <w:rsid w:val="001856F4"/>
    <w:rsid w:val="00190B4D"/>
    <w:rsid w:val="00191CEE"/>
    <w:rsid w:val="001966F0"/>
    <w:rsid w:val="001A0430"/>
    <w:rsid w:val="001A3D9C"/>
    <w:rsid w:val="001B1F20"/>
    <w:rsid w:val="001B40A1"/>
    <w:rsid w:val="001B43E8"/>
    <w:rsid w:val="001C2F53"/>
    <w:rsid w:val="001C320D"/>
    <w:rsid w:val="001D76D9"/>
    <w:rsid w:val="001E1513"/>
    <w:rsid w:val="001E1A91"/>
    <w:rsid w:val="001E2E7E"/>
    <w:rsid w:val="001E3BD8"/>
    <w:rsid w:val="00203048"/>
    <w:rsid w:val="002059B7"/>
    <w:rsid w:val="0021088C"/>
    <w:rsid w:val="00215A6F"/>
    <w:rsid w:val="00221974"/>
    <w:rsid w:val="00222083"/>
    <w:rsid w:val="00224F98"/>
    <w:rsid w:val="002341B8"/>
    <w:rsid w:val="0023435F"/>
    <w:rsid w:val="00243145"/>
    <w:rsid w:val="002506D1"/>
    <w:rsid w:val="002521A4"/>
    <w:rsid w:val="00254422"/>
    <w:rsid w:val="00254F1A"/>
    <w:rsid w:val="00254FFD"/>
    <w:rsid w:val="002550D4"/>
    <w:rsid w:val="002555E3"/>
    <w:rsid w:val="00263318"/>
    <w:rsid w:val="00263C46"/>
    <w:rsid w:val="00265121"/>
    <w:rsid w:val="002706A4"/>
    <w:rsid w:val="00282B89"/>
    <w:rsid w:val="00295463"/>
    <w:rsid w:val="002A5579"/>
    <w:rsid w:val="002B0688"/>
    <w:rsid w:val="002C53FC"/>
    <w:rsid w:val="002C57F6"/>
    <w:rsid w:val="002C72B7"/>
    <w:rsid w:val="002D519D"/>
    <w:rsid w:val="002D7DDC"/>
    <w:rsid w:val="002E430C"/>
    <w:rsid w:val="002E5F65"/>
    <w:rsid w:val="002E7126"/>
    <w:rsid w:val="002F0532"/>
    <w:rsid w:val="002F107A"/>
    <w:rsid w:val="00301F3E"/>
    <w:rsid w:val="00302B1F"/>
    <w:rsid w:val="003048AB"/>
    <w:rsid w:val="0030756F"/>
    <w:rsid w:val="003115ED"/>
    <w:rsid w:val="00312910"/>
    <w:rsid w:val="00313BD8"/>
    <w:rsid w:val="00326056"/>
    <w:rsid w:val="00326582"/>
    <w:rsid w:val="00326C6C"/>
    <w:rsid w:val="00341A2E"/>
    <w:rsid w:val="0035035C"/>
    <w:rsid w:val="003555DE"/>
    <w:rsid w:val="003557E7"/>
    <w:rsid w:val="00355DC4"/>
    <w:rsid w:val="0035664F"/>
    <w:rsid w:val="0035754E"/>
    <w:rsid w:val="0036362E"/>
    <w:rsid w:val="003651B3"/>
    <w:rsid w:val="0036765C"/>
    <w:rsid w:val="00367B11"/>
    <w:rsid w:val="00374833"/>
    <w:rsid w:val="00376E7C"/>
    <w:rsid w:val="00377058"/>
    <w:rsid w:val="00380B1A"/>
    <w:rsid w:val="003817AE"/>
    <w:rsid w:val="00382628"/>
    <w:rsid w:val="0038327A"/>
    <w:rsid w:val="00392620"/>
    <w:rsid w:val="003964BA"/>
    <w:rsid w:val="003A080B"/>
    <w:rsid w:val="003A1FED"/>
    <w:rsid w:val="003A6266"/>
    <w:rsid w:val="003B676E"/>
    <w:rsid w:val="003B75AC"/>
    <w:rsid w:val="003C5B33"/>
    <w:rsid w:val="003D49A2"/>
    <w:rsid w:val="003D56D0"/>
    <w:rsid w:val="003E44A7"/>
    <w:rsid w:val="003F5A90"/>
    <w:rsid w:val="003F5EA4"/>
    <w:rsid w:val="004034D4"/>
    <w:rsid w:val="00404633"/>
    <w:rsid w:val="0041326E"/>
    <w:rsid w:val="00413321"/>
    <w:rsid w:val="00414644"/>
    <w:rsid w:val="00421F4B"/>
    <w:rsid w:val="00424FD9"/>
    <w:rsid w:val="00432DD0"/>
    <w:rsid w:val="004330B3"/>
    <w:rsid w:val="004341F0"/>
    <w:rsid w:val="004343FD"/>
    <w:rsid w:val="004376DB"/>
    <w:rsid w:val="00442F32"/>
    <w:rsid w:val="00443166"/>
    <w:rsid w:val="004455B3"/>
    <w:rsid w:val="00452FEC"/>
    <w:rsid w:val="00454AB1"/>
    <w:rsid w:val="004713A8"/>
    <w:rsid w:val="00480749"/>
    <w:rsid w:val="00483739"/>
    <w:rsid w:val="004850F6"/>
    <w:rsid w:val="0048567A"/>
    <w:rsid w:val="00491FD9"/>
    <w:rsid w:val="00494310"/>
    <w:rsid w:val="00495F3A"/>
    <w:rsid w:val="004A1EE8"/>
    <w:rsid w:val="004B6B7D"/>
    <w:rsid w:val="004C3531"/>
    <w:rsid w:val="004D0EEE"/>
    <w:rsid w:val="004D7F63"/>
    <w:rsid w:val="004E493F"/>
    <w:rsid w:val="004E59B5"/>
    <w:rsid w:val="004E5D20"/>
    <w:rsid w:val="00501AB9"/>
    <w:rsid w:val="005020A9"/>
    <w:rsid w:val="0050546C"/>
    <w:rsid w:val="00505FC8"/>
    <w:rsid w:val="00507B19"/>
    <w:rsid w:val="00533A41"/>
    <w:rsid w:val="005433CC"/>
    <w:rsid w:val="0054407E"/>
    <w:rsid w:val="00547058"/>
    <w:rsid w:val="00551687"/>
    <w:rsid w:val="00557B8D"/>
    <w:rsid w:val="0056387C"/>
    <w:rsid w:val="00563E73"/>
    <w:rsid w:val="005668A2"/>
    <w:rsid w:val="00567242"/>
    <w:rsid w:val="00573E0C"/>
    <w:rsid w:val="005849B6"/>
    <w:rsid w:val="005865FE"/>
    <w:rsid w:val="00594E54"/>
    <w:rsid w:val="005A155B"/>
    <w:rsid w:val="005A2CE9"/>
    <w:rsid w:val="005A6780"/>
    <w:rsid w:val="005B09CA"/>
    <w:rsid w:val="005C023D"/>
    <w:rsid w:val="005C1206"/>
    <w:rsid w:val="005C2E20"/>
    <w:rsid w:val="005C3BCF"/>
    <w:rsid w:val="005C7CA6"/>
    <w:rsid w:val="005D26DC"/>
    <w:rsid w:val="005E1056"/>
    <w:rsid w:val="005E1108"/>
    <w:rsid w:val="005E7F31"/>
    <w:rsid w:val="005F7326"/>
    <w:rsid w:val="006104F0"/>
    <w:rsid w:val="0061634B"/>
    <w:rsid w:val="00617E5D"/>
    <w:rsid w:val="00621259"/>
    <w:rsid w:val="006217C5"/>
    <w:rsid w:val="006266EC"/>
    <w:rsid w:val="0063016F"/>
    <w:rsid w:val="00630748"/>
    <w:rsid w:val="00636890"/>
    <w:rsid w:val="0064104E"/>
    <w:rsid w:val="00646535"/>
    <w:rsid w:val="006466E6"/>
    <w:rsid w:val="00655F06"/>
    <w:rsid w:val="0065638B"/>
    <w:rsid w:val="00662E6B"/>
    <w:rsid w:val="006717A9"/>
    <w:rsid w:val="006717E7"/>
    <w:rsid w:val="006727BE"/>
    <w:rsid w:val="0068185B"/>
    <w:rsid w:val="0069726D"/>
    <w:rsid w:val="006B0388"/>
    <w:rsid w:val="006B3A6B"/>
    <w:rsid w:val="006B7D59"/>
    <w:rsid w:val="006C1968"/>
    <w:rsid w:val="006C25A2"/>
    <w:rsid w:val="006C44DF"/>
    <w:rsid w:val="006C61BF"/>
    <w:rsid w:val="006D2482"/>
    <w:rsid w:val="006E2BCB"/>
    <w:rsid w:val="006F08CB"/>
    <w:rsid w:val="006F3ED5"/>
    <w:rsid w:val="006F6695"/>
    <w:rsid w:val="006F6C01"/>
    <w:rsid w:val="007111B3"/>
    <w:rsid w:val="00712C50"/>
    <w:rsid w:val="0072293E"/>
    <w:rsid w:val="00722E77"/>
    <w:rsid w:val="00734C44"/>
    <w:rsid w:val="007721A1"/>
    <w:rsid w:val="00774E3B"/>
    <w:rsid w:val="0077624A"/>
    <w:rsid w:val="00776D43"/>
    <w:rsid w:val="00781E2D"/>
    <w:rsid w:val="00793A1A"/>
    <w:rsid w:val="007961DC"/>
    <w:rsid w:val="007A0364"/>
    <w:rsid w:val="007A14F3"/>
    <w:rsid w:val="007A47F7"/>
    <w:rsid w:val="007A4F95"/>
    <w:rsid w:val="007A5BA6"/>
    <w:rsid w:val="007A6ABA"/>
    <w:rsid w:val="007B3576"/>
    <w:rsid w:val="007B6E18"/>
    <w:rsid w:val="007C1401"/>
    <w:rsid w:val="007C36C2"/>
    <w:rsid w:val="007C5450"/>
    <w:rsid w:val="007C657E"/>
    <w:rsid w:val="007E5977"/>
    <w:rsid w:val="007F6C84"/>
    <w:rsid w:val="008001E0"/>
    <w:rsid w:val="00802506"/>
    <w:rsid w:val="00802D43"/>
    <w:rsid w:val="00803CCA"/>
    <w:rsid w:val="00805AB1"/>
    <w:rsid w:val="00806BE6"/>
    <w:rsid w:val="00807BD2"/>
    <w:rsid w:val="00812307"/>
    <w:rsid w:val="00815F69"/>
    <w:rsid w:val="0081749F"/>
    <w:rsid w:val="00824CF2"/>
    <w:rsid w:val="00824F6A"/>
    <w:rsid w:val="00833DA2"/>
    <w:rsid w:val="00836BD4"/>
    <w:rsid w:val="00845480"/>
    <w:rsid w:val="00846D7A"/>
    <w:rsid w:val="008601E0"/>
    <w:rsid w:val="00860DFD"/>
    <w:rsid w:val="00864063"/>
    <w:rsid w:val="00872AB3"/>
    <w:rsid w:val="00873E8D"/>
    <w:rsid w:val="00876A1E"/>
    <w:rsid w:val="00882ACE"/>
    <w:rsid w:val="008925A9"/>
    <w:rsid w:val="00892629"/>
    <w:rsid w:val="00895DBA"/>
    <w:rsid w:val="008B7B20"/>
    <w:rsid w:val="008F5477"/>
    <w:rsid w:val="0090743B"/>
    <w:rsid w:val="00907582"/>
    <w:rsid w:val="00912196"/>
    <w:rsid w:val="00914E4B"/>
    <w:rsid w:val="0092353B"/>
    <w:rsid w:val="00925BB7"/>
    <w:rsid w:val="009270C9"/>
    <w:rsid w:val="009305B6"/>
    <w:rsid w:val="00941D4A"/>
    <w:rsid w:val="00942C4E"/>
    <w:rsid w:val="00942F3E"/>
    <w:rsid w:val="00950BE7"/>
    <w:rsid w:val="009510A4"/>
    <w:rsid w:val="009559AA"/>
    <w:rsid w:val="0096088E"/>
    <w:rsid w:val="009614D7"/>
    <w:rsid w:val="00963B56"/>
    <w:rsid w:val="00964197"/>
    <w:rsid w:val="00964ED4"/>
    <w:rsid w:val="009654F2"/>
    <w:rsid w:val="00966C2B"/>
    <w:rsid w:val="00972972"/>
    <w:rsid w:val="009751BF"/>
    <w:rsid w:val="00977993"/>
    <w:rsid w:val="00977E0D"/>
    <w:rsid w:val="00980D4B"/>
    <w:rsid w:val="009810A3"/>
    <w:rsid w:val="0098163C"/>
    <w:rsid w:val="009818C2"/>
    <w:rsid w:val="00982FC9"/>
    <w:rsid w:val="009862D5"/>
    <w:rsid w:val="0099067A"/>
    <w:rsid w:val="00990A41"/>
    <w:rsid w:val="009A3E5D"/>
    <w:rsid w:val="009A6572"/>
    <w:rsid w:val="009B2BD9"/>
    <w:rsid w:val="009B309B"/>
    <w:rsid w:val="009B52AD"/>
    <w:rsid w:val="009C0CFD"/>
    <w:rsid w:val="009C10C9"/>
    <w:rsid w:val="009C13CB"/>
    <w:rsid w:val="009C3A94"/>
    <w:rsid w:val="009D3CE8"/>
    <w:rsid w:val="009D3E45"/>
    <w:rsid w:val="009F7810"/>
    <w:rsid w:val="00A0494A"/>
    <w:rsid w:val="00A21D93"/>
    <w:rsid w:val="00A27FBA"/>
    <w:rsid w:val="00A33984"/>
    <w:rsid w:val="00A35B51"/>
    <w:rsid w:val="00A37496"/>
    <w:rsid w:val="00A40D77"/>
    <w:rsid w:val="00A416F3"/>
    <w:rsid w:val="00A42346"/>
    <w:rsid w:val="00A459A9"/>
    <w:rsid w:val="00A51647"/>
    <w:rsid w:val="00A60C1B"/>
    <w:rsid w:val="00A633AD"/>
    <w:rsid w:val="00A67ACF"/>
    <w:rsid w:val="00A739CA"/>
    <w:rsid w:val="00A83FF1"/>
    <w:rsid w:val="00A854EE"/>
    <w:rsid w:val="00A86025"/>
    <w:rsid w:val="00A937AD"/>
    <w:rsid w:val="00A9421A"/>
    <w:rsid w:val="00A95BA6"/>
    <w:rsid w:val="00A96436"/>
    <w:rsid w:val="00AA5A6E"/>
    <w:rsid w:val="00AB3A99"/>
    <w:rsid w:val="00AB6EE7"/>
    <w:rsid w:val="00AC1A21"/>
    <w:rsid w:val="00AC4DB7"/>
    <w:rsid w:val="00AD3C4A"/>
    <w:rsid w:val="00AD790F"/>
    <w:rsid w:val="00AE2C57"/>
    <w:rsid w:val="00AE533B"/>
    <w:rsid w:val="00AF4B99"/>
    <w:rsid w:val="00AF5CD9"/>
    <w:rsid w:val="00AF5D98"/>
    <w:rsid w:val="00B01CC0"/>
    <w:rsid w:val="00B03010"/>
    <w:rsid w:val="00B07D0E"/>
    <w:rsid w:val="00B1035D"/>
    <w:rsid w:val="00B10955"/>
    <w:rsid w:val="00B120EF"/>
    <w:rsid w:val="00B14D3F"/>
    <w:rsid w:val="00B179F1"/>
    <w:rsid w:val="00B24532"/>
    <w:rsid w:val="00B31EBC"/>
    <w:rsid w:val="00B33AF5"/>
    <w:rsid w:val="00B42EE9"/>
    <w:rsid w:val="00B53348"/>
    <w:rsid w:val="00B56FC8"/>
    <w:rsid w:val="00B65D60"/>
    <w:rsid w:val="00B742BE"/>
    <w:rsid w:val="00B76899"/>
    <w:rsid w:val="00B82453"/>
    <w:rsid w:val="00B83D1E"/>
    <w:rsid w:val="00B84BEC"/>
    <w:rsid w:val="00B94105"/>
    <w:rsid w:val="00B97A64"/>
    <w:rsid w:val="00BA2D09"/>
    <w:rsid w:val="00BA75D0"/>
    <w:rsid w:val="00BB4C8A"/>
    <w:rsid w:val="00BB77F9"/>
    <w:rsid w:val="00BC344F"/>
    <w:rsid w:val="00BC6E04"/>
    <w:rsid w:val="00BC7B78"/>
    <w:rsid w:val="00BD0348"/>
    <w:rsid w:val="00BD0E73"/>
    <w:rsid w:val="00BD2599"/>
    <w:rsid w:val="00BD2D5B"/>
    <w:rsid w:val="00BD6B6E"/>
    <w:rsid w:val="00BE350C"/>
    <w:rsid w:val="00BF58FC"/>
    <w:rsid w:val="00C00C6F"/>
    <w:rsid w:val="00C1006B"/>
    <w:rsid w:val="00C1713F"/>
    <w:rsid w:val="00C310AE"/>
    <w:rsid w:val="00C35896"/>
    <w:rsid w:val="00C35BD9"/>
    <w:rsid w:val="00C41CC9"/>
    <w:rsid w:val="00C459C3"/>
    <w:rsid w:val="00C46D55"/>
    <w:rsid w:val="00C47156"/>
    <w:rsid w:val="00C50D35"/>
    <w:rsid w:val="00C52918"/>
    <w:rsid w:val="00C5413F"/>
    <w:rsid w:val="00C6682C"/>
    <w:rsid w:val="00C735E5"/>
    <w:rsid w:val="00C77A58"/>
    <w:rsid w:val="00C77F0B"/>
    <w:rsid w:val="00C8202E"/>
    <w:rsid w:val="00C856C3"/>
    <w:rsid w:val="00C91933"/>
    <w:rsid w:val="00C94F6A"/>
    <w:rsid w:val="00C95AE6"/>
    <w:rsid w:val="00CA38A0"/>
    <w:rsid w:val="00CA3950"/>
    <w:rsid w:val="00CA4A4C"/>
    <w:rsid w:val="00CA5391"/>
    <w:rsid w:val="00CA639F"/>
    <w:rsid w:val="00CB043F"/>
    <w:rsid w:val="00CB1416"/>
    <w:rsid w:val="00CB3249"/>
    <w:rsid w:val="00CB3F7B"/>
    <w:rsid w:val="00CB5B15"/>
    <w:rsid w:val="00CB7C71"/>
    <w:rsid w:val="00CC15C5"/>
    <w:rsid w:val="00CC387C"/>
    <w:rsid w:val="00CD5E2B"/>
    <w:rsid w:val="00CE28E9"/>
    <w:rsid w:val="00CF2658"/>
    <w:rsid w:val="00CF45F9"/>
    <w:rsid w:val="00CF5BB1"/>
    <w:rsid w:val="00CF781C"/>
    <w:rsid w:val="00D000A4"/>
    <w:rsid w:val="00D119BE"/>
    <w:rsid w:val="00D15E2E"/>
    <w:rsid w:val="00D3309A"/>
    <w:rsid w:val="00D3330D"/>
    <w:rsid w:val="00D34106"/>
    <w:rsid w:val="00D4428A"/>
    <w:rsid w:val="00D44F8C"/>
    <w:rsid w:val="00D45D3E"/>
    <w:rsid w:val="00D50D69"/>
    <w:rsid w:val="00D510B6"/>
    <w:rsid w:val="00D5465B"/>
    <w:rsid w:val="00D55E4E"/>
    <w:rsid w:val="00D62761"/>
    <w:rsid w:val="00D67152"/>
    <w:rsid w:val="00D70A7C"/>
    <w:rsid w:val="00D92FE5"/>
    <w:rsid w:val="00D932C7"/>
    <w:rsid w:val="00DA04A0"/>
    <w:rsid w:val="00DA3207"/>
    <w:rsid w:val="00DA45DC"/>
    <w:rsid w:val="00DA6D2A"/>
    <w:rsid w:val="00DB4FBF"/>
    <w:rsid w:val="00DC5CAF"/>
    <w:rsid w:val="00DD2339"/>
    <w:rsid w:val="00DD300C"/>
    <w:rsid w:val="00DE131F"/>
    <w:rsid w:val="00DE1F4D"/>
    <w:rsid w:val="00DE7F68"/>
    <w:rsid w:val="00DF0DAB"/>
    <w:rsid w:val="00DF1CCB"/>
    <w:rsid w:val="00E02083"/>
    <w:rsid w:val="00E05002"/>
    <w:rsid w:val="00E13064"/>
    <w:rsid w:val="00E14861"/>
    <w:rsid w:val="00E161B9"/>
    <w:rsid w:val="00E17617"/>
    <w:rsid w:val="00E26B70"/>
    <w:rsid w:val="00E344E4"/>
    <w:rsid w:val="00E41615"/>
    <w:rsid w:val="00E4458D"/>
    <w:rsid w:val="00E527A7"/>
    <w:rsid w:val="00E6061F"/>
    <w:rsid w:val="00E61F6E"/>
    <w:rsid w:val="00E62253"/>
    <w:rsid w:val="00E62770"/>
    <w:rsid w:val="00E8215A"/>
    <w:rsid w:val="00E82A36"/>
    <w:rsid w:val="00E83D83"/>
    <w:rsid w:val="00EA14DD"/>
    <w:rsid w:val="00EA328F"/>
    <w:rsid w:val="00ED149E"/>
    <w:rsid w:val="00EE0233"/>
    <w:rsid w:val="00EE0485"/>
    <w:rsid w:val="00EE47B7"/>
    <w:rsid w:val="00EE7252"/>
    <w:rsid w:val="00EF2881"/>
    <w:rsid w:val="00F03DF1"/>
    <w:rsid w:val="00F04B42"/>
    <w:rsid w:val="00F06133"/>
    <w:rsid w:val="00F0796B"/>
    <w:rsid w:val="00F17492"/>
    <w:rsid w:val="00F22D52"/>
    <w:rsid w:val="00F35490"/>
    <w:rsid w:val="00F37C08"/>
    <w:rsid w:val="00F405F2"/>
    <w:rsid w:val="00F45E7B"/>
    <w:rsid w:val="00F5239C"/>
    <w:rsid w:val="00F547EA"/>
    <w:rsid w:val="00F62A0D"/>
    <w:rsid w:val="00F62BC7"/>
    <w:rsid w:val="00F63E2D"/>
    <w:rsid w:val="00F84A68"/>
    <w:rsid w:val="00F85BE4"/>
    <w:rsid w:val="00F91AB9"/>
    <w:rsid w:val="00F95057"/>
    <w:rsid w:val="00FA10B1"/>
    <w:rsid w:val="00FA1B7F"/>
    <w:rsid w:val="00FA28C2"/>
    <w:rsid w:val="00FA54BB"/>
    <w:rsid w:val="00FB2300"/>
    <w:rsid w:val="00FC124C"/>
    <w:rsid w:val="00FC428C"/>
    <w:rsid w:val="00FD52BB"/>
    <w:rsid w:val="00FD6A71"/>
    <w:rsid w:val="00FE2B78"/>
    <w:rsid w:val="00FF04C2"/>
    <w:rsid w:val="00FF43BD"/>
    <w:rsid w:val="00FF57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3B"/>
    <w:rPr>
      <w:rFonts w:ascii="Arial (W1)" w:eastAsia="Times New Roman" w:hAnsi="Arial (W1)" w:cs="Arial"/>
      <w:color w:val="000000"/>
      <w:sz w:val="24"/>
      <w:szCs w:val="24"/>
    </w:rPr>
  </w:style>
  <w:style w:type="paragraph" w:styleId="Ttulo1">
    <w:name w:val="heading 1"/>
    <w:basedOn w:val="Normal"/>
    <w:next w:val="Normal"/>
    <w:link w:val="Ttulo1Char"/>
    <w:uiPriority w:val="99"/>
    <w:qFormat/>
    <w:rsid w:val="00AE533B"/>
    <w:pPr>
      <w:keepNext/>
      <w:tabs>
        <w:tab w:val="left" w:pos="2552"/>
      </w:tabs>
      <w:spacing w:line="360" w:lineRule="auto"/>
      <w:ind w:left="2410" w:hanging="2410"/>
      <w:jc w:val="both"/>
      <w:outlineLvl w:val="0"/>
    </w:pPr>
    <w:rPr>
      <w:rFonts w:ascii="Arial" w:hAnsi="Arial" w:cs="Times New Roman"/>
      <w:b/>
      <w:bCs/>
    </w:rPr>
  </w:style>
  <w:style w:type="paragraph" w:styleId="Ttulo2">
    <w:name w:val="heading 2"/>
    <w:basedOn w:val="Normal"/>
    <w:next w:val="Normal"/>
    <w:link w:val="Ttulo2Char"/>
    <w:uiPriority w:val="99"/>
    <w:qFormat/>
    <w:rsid w:val="00AE533B"/>
    <w:pPr>
      <w:keepNext/>
      <w:tabs>
        <w:tab w:val="left" w:pos="0"/>
      </w:tabs>
      <w:spacing w:line="360" w:lineRule="auto"/>
      <w:jc w:val="both"/>
      <w:outlineLvl w:val="1"/>
    </w:pPr>
    <w:rPr>
      <w:rFonts w:ascii="Arial" w:hAnsi="Arial" w:cs="Times New Roman"/>
      <w:b/>
      <w:bCs/>
      <w:szCs w:val="20"/>
    </w:rPr>
  </w:style>
  <w:style w:type="paragraph" w:styleId="Ttulo4">
    <w:name w:val="heading 4"/>
    <w:basedOn w:val="Normal"/>
    <w:next w:val="Normal"/>
    <w:link w:val="Ttulo4Char"/>
    <w:uiPriority w:val="99"/>
    <w:qFormat/>
    <w:rsid w:val="00AE533B"/>
    <w:pPr>
      <w:keepNext/>
      <w:spacing w:line="360" w:lineRule="auto"/>
      <w:ind w:firstLine="2880"/>
      <w:outlineLvl w:val="3"/>
    </w:pPr>
    <w:rPr>
      <w:rFonts w:ascii="Arial" w:hAnsi="Arial"/>
      <w:b/>
      <w:bCs/>
      <w:color w:val="auto"/>
      <w:sz w:val="16"/>
    </w:rPr>
  </w:style>
  <w:style w:type="paragraph" w:styleId="Ttulo5">
    <w:name w:val="heading 5"/>
    <w:basedOn w:val="Normal"/>
    <w:next w:val="Normal"/>
    <w:link w:val="Ttulo5Char"/>
    <w:semiHidden/>
    <w:unhideWhenUsed/>
    <w:qFormat/>
    <w:locked/>
    <w:rsid w:val="0021088C"/>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9"/>
    <w:qFormat/>
    <w:rsid w:val="00AE533B"/>
    <w:pPr>
      <w:keepNext/>
      <w:spacing w:line="360" w:lineRule="auto"/>
      <w:jc w:val="center"/>
      <w:outlineLvl w:val="7"/>
    </w:pPr>
    <w:rPr>
      <w:rFonts w:ascii="Arial" w:hAnsi="Arial" w:cs="Times New Roman"/>
      <w:b/>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E533B"/>
    <w:rPr>
      <w:rFonts w:ascii="Arial" w:hAnsi="Arial" w:cs="Times New Roman"/>
      <w:b/>
      <w:bCs/>
      <w:color w:val="000000"/>
      <w:sz w:val="24"/>
      <w:szCs w:val="24"/>
      <w:lang w:eastAsia="pt-BR"/>
    </w:rPr>
  </w:style>
  <w:style w:type="character" w:customStyle="1" w:styleId="Ttulo2Char">
    <w:name w:val="Título 2 Char"/>
    <w:basedOn w:val="Fontepargpadro"/>
    <w:link w:val="Ttulo2"/>
    <w:uiPriority w:val="99"/>
    <w:semiHidden/>
    <w:locked/>
    <w:rsid w:val="00AE533B"/>
    <w:rPr>
      <w:rFonts w:ascii="Arial" w:hAnsi="Arial" w:cs="Times New Roman"/>
      <w:b/>
      <w:bCs/>
      <w:color w:val="000000"/>
      <w:sz w:val="20"/>
      <w:szCs w:val="20"/>
      <w:lang w:eastAsia="pt-BR"/>
    </w:rPr>
  </w:style>
  <w:style w:type="character" w:customStyle="1" w:styleId="Ttulo4Char">
    <w:name w:val="Título 4 Char"/>
    <w:basedOn w:val="Fontepargpadro"/>
    <w:link w:val="Ttulo4"/>
    <w:uiPriority w:val="99"/>
    <w:semiHidden/>
    <w:locked/>
    <w:rsid w:val="00AE533B"/>
    <w:rPr>
      <w:rFonts w:ascii="Arial" w:hAnsi="Arial" w:cs="Arial"/>
      <w:b/>
      <w:bCs/>
      <w:sz w:val="24"/>
      <w:szCs w:val="24"/>
      <w:lang w:eastAsia="pt-BR"/>
    </w:rPr>
  </w:style>
  <w:style w:type="character" w:customStyle="1" w:styleId="Ttulo8Char">
    <w:name w:val="Título 8 Char"/>
    <w:basedOn w:val="Fontepargpadro"/>
    <w:link w:val="Ttulo8"/>
    <w:uiPriority w:val="99"/>
    <w:semiHidden/>
    <w:locked/>
    <w:rsid w:val="00AE533B"/>
    <w:rPr>
      <w:rFonts w:ascii="Arial" w:hAnsi="Arial" w:cs="Times New Roman"/>
      <w:b/>
      <w:sz w:val="24"/>
      <w:szCs w:val="24"/>
      <w:lang w:eastAsia="pt-BR"/>
    </w:rPr>
  </w:style>
  <w:style w:type="paragraph" w:styleId="Recuodecorpodetexto3">
    <w:name w:val="Body Text Indent 3"/>
    <w:basedOn w:val="Normal"/>
    <w:link w:val="Recuodecorpodetexto3Char"/>
    <w:uiPriority w:val="99"/>
    <w:semiHidden/>
    <w:rsid w:val="000F1AAB"/>
    <w:pPr>
      <w:spacing w:line="360" w:lineRule="auto"/>
      <w:ind w:firstLine="2835"/>
      <w:jc w:val="both"/>
    </w:pPr>
    <w:rPr>
      <w:rFonts w:ascii="Arial" w:hAnsi="Arial" w:cs="Times New Roman"/>
      <w:color w:val="auto"/>
      <w:sz w:val="20"/>
      <w:szCs w:val="20"/>
    </w:rPr>
  </w:style>
  <w:style w:type="character" w:customStyle="1" w:styleId="Recuodecorpodetexto3Char">
    <w:name w:val="Recuo de corpo de texto 3 Char"/>
    <w:basedOn w:val="Fontepargpadro"/>
    <w:link w:val="Recuodecorpodetexto3"/>
    <w:uiPriority w:val="99"/>
    <w:semiHidden/>
    <w:locked/>
    <w:rsid w:val="000F1AAB"/>
    <w:rPr>
      <w:rFonts w:ascii="Arial" w:hAnsi="Arial" w:cs="Times New Roman"/>
      <w:sz w:val="20"/>
      <w:szCs w:val="20"/>
      <w:lang w:eastAsia="pt-BR"/>
    </w:rPr>
  </w:style>
  <w:style w:type="paragraph" w:customStyle="1" w:styleId="P3">
    <w:name w:val="P3"/>
    <w:rsid w:val="000F1AAB"/>
    <w:pPr>
      <w:spacing w:after="240" w:line="360" w:lineRule="exact"/>
      <w:ind w:firstLine="2880"/>
      <w:jc w:val="both"/>
    </w:pPr>
    <w:rPr>
      <w:rFonts w:ascii="Courier" w:eastAsia="Times New Roman" w:hAnsi="Courier"/>
      <w:sz w:val="24"/>
      <w:szCs w:val="20"/>
    </w:rPr>
  </w:style>
  <w:style w:type="paragraph" w:customStyle="1" w:styleId="P6">
    <w:name w:val="P6"/>
    <w:rsid w:val="000F1AAB"/>
    <w:pPr>
      <w:spacing w:after="360" w:line="360" w:lineRule="exact"/>
      <w:jc w:val="both"/>
    </w:pPr>
    <w:rPr>
      <w:rFonts w:ascii="Courier" w:eastAsia="Times New Roman" w:hAnsi="Courier"/>
      <w:sz w:val="24"/>
      <w:szCs w:val="20"/>
    </w:rPr>
  </w:style>
  <w:style w:type="paragraph" w:customStyle="1" w:styleId="Recuodecorpodetexto31">
    <w:name w:val="Recuo de corpo de texto 31"/>
    <w:basedOn w:val="Normal"/>
    <w:uiPriority w:val="99"/>
    <w:rsid w:val="000F1AAB"/>
    <w:pPr>
      <w:spacing w:line="360" w:lineRule="auto"/>
      <w:ind w:firstLine="2835"/>
      <w:jc w:val="both"/>
    </w:pPr>
    <w:rPr>
      <w:rFonts w:ascii="Arial" w:hAnsi="Arial" w:cs="Times New Roman"/>
      <w:color w:val="auto"/>
      <w:sz w:val="26"/>
      <w:szCs w:val="20"/>
    </w:rPr>
  </w:style>
  <w:style w:type="character" w:styleId="Hyperlink">
    <w:name w:val="Hyperlink"/>
    <w:basedOn w:val="Fontepargpadro"/>
    <w:uiPriority w:val="99"/>
    <w:rsid w:val="00AB3A99"/>
    <w:rPr>
      <w:rFonts w:cs="Times New Roman"/>
      <w:color w:val="0000FF"/>
      <w:u w:val="single"/>
    </w:rPr>
  </w:style>
  <w:style w:type="paragraph" w:styleId="PargrafodaLista">
    <w:name w:val="List Paragraph"/>
    <w:basedOn w:val="Normal"/>
    <w:uiPriority w:val="99"/>
    <w:qFormat/>
    <w:rsid w:val="00872AB3"/>
    <w:pPr>
      <w:ind w:left="720"/>
      <w:contextualSpacing/>
    </w:pPr>
  </w:style>
  <w:style w:type="paragraph" w:styleId="Corpodetexto">
    <w:name w:val="Body Text"/>
    <w:basedOn w:val="Normal"/>
    <w:link w:val="CorpodetextoChar"/>
    <w:uiPriority w:val="99"/>
    <w:semiHidden/>
    <w:rsid w:val="00C35BD9"/>
    <w:pPr>
      <w:spacing w:after="120"/>
    </w:pPr>
  </w:style>
  <w:style w:type="character" w:customStyle="1" w:styleId="CorpodetextoChar">
    <w:name w:val="Corpo de texto Char"/>
    <w:basedOn w:val="Fontepargpadro"/>
    <w:link w:val="Corpodetexto"/>
    <w:uiPriority w:val="99"/>
    <w:semiHidden/>
    <w:locked/>
    <w:rsid w:val="00C35BD9"/>
    <w:rPr>
      <w:rFonts w:ascii="Arial (W1)" w:hAnsi="Arial (W1)" w:cs="Arial"/>
      <w:color w:val="000000"/>
      <w:sz w:val="24"/>
      <w:szCs w:val="24"/>
      <w:lang w:eastAsia="pt-BR"/>
    </w:rPr>
  </w:style>
  <w:style w:type="paragraph" w:styleId="Cabealho">
    <w:name w:val="header"/>
    <w:aliases w:val="UNIBERO"/>
    <w:basedOn w:val="Normal"/>
    <w:link w:val="CabealhoChar"/>
    <w:uiPriority w:val="99"/>
    <w:rsid w:val="00215A6F"/>
    <w:pPr>
      <w:tabs>
        <w:tab w:val="center" w:pos="4252"/>
        <w:tab w:val="right" w:pos="8504"/>
      </w:tabs>
    </w:pPr>
  </w:style>
  <w:style w:type="character" w:customStyle="1" w:styleId="CabealhoChar">
    <w:name w:val="Cabeçalho Char"/>
    <w:aliases w:val="UNIBERO Char"/>
    <w:basedOn w:val="Fontepargpadro"/>
    <w:link w:val="Cabealho"/>
    <w:uiPriority w:val="99"/>
    <w:locked/>
    <w:rsid w:val="00215A6F"/>
    <w:rPr>
      <w:rFonts w:ascii="Arial (W1)" w:hAnsi="Arial (W1)" w:cs="Arial"/>
      <w:color w:val="000000"/>
      <w:sz w:val="24"/>
      <w:szCs w:val="24"/>
      <w:lang w:eastAsia="pt-BR"/>
    </w:rPr>
  </w:style>
  <w:style w:type="paragraph" w:styleId="Rodap">
    <w:name w:val="footer"/>
    <w:basedOn w:val="Normal"/>
    <w:link w:val="RodapChar"/>
    <w:uiPriority w:val="99"/>
    <w:semiHidden/>
    <w:rsid w:val="00215A6F"/>
    <w:pPr>
      <w:tabs>
        <w:tab w:val="center" w:pos="4252"/>
        <w:tab w:val="right" w:pos="8504"/>
      </w:tabs>
    </w:pPr>
  </w:style>
  <w:style w:type="character" w:customStyle="1" w:styleId="RodapChar">
    <w:name w:val="Rodapé Char"/>
    <w:basedOn w:val="Fontepargpadro"/>
    <w:link w:val="Rodap"/>
    <w:uiPriority w:val="99"/>
    <w:semiHidden/>
    <w:locked/>
    <w:rsid w:val="00215A6F"/>
    <w:rPr>
      <w:rFonts w:ascii="Arial (W1)" w:hAnsi="Arial (W1)" w:cs="Arial"/>
      <w:color w:val="000000"/>
      <w:sz w:val="24"/>
      <w:szCs w:val="24"/>
      <w:lang w:eastAsia="pt-BR"/>
    </w:rPr>
  </w:style>
  <w:style w:type="paragraph" w:styleId="Recuodecorpodetexto">
    <w:name w:val="Body Text Indent"/>
    <w:basedOn w:val="Normal"/>
    <w:link w:val="RecuodecorpodetextoChar"/>
    <w:uiPriority w:val="99"/>
    <w:rsid w:val="004B6B7D"/>
    <w:pPr>
      <w:spacing w:after="120"/>
      <w:ind w:left="283"/>
    </w:pPr>
  </w:style>
  <w:style w:type="character" w:customStyle="1" w:styleId="RecuodecorpodetextoChar">
    <w:name w:val="Recuo de corpo de texto Char"/>
    <w:basedOn w:val="Fontepargpadro"/>
    <w:link w:val="Recuodecorpodetexto"/>
    <w:uiPriority w:val="99"/>
    <w:semiHidden/>
    <w:locked/>
    <w:rsid w:val="00EF2881"/>
    <w:rPr>
      <w:rFonts w:ascii="Arial (W1)" w:hAnsi="Arial (W1)" w:cs="Arial"/>
      <w:color w:val="000000"/>
      <w:sz w:val="24"/>
      <w:szCs w:val="24"/>
    </w:rPr>
  </w:style>
  <w:style w:type="character" w:customStyle="1" w:styleId="CabealhoChar1">
    <w:name w:val="Cabeçalho Char1"/>
    <w:basedOn w:val="Fontepargpadro"/>
    <w:uiPriority w:val="99"/>
    <w:semiHidden/>
    <w:locked/>
    <w:rsid w:val="00A633AD"/>
    <w:rPr>
      <w:rFonts w:ascii="Times New Roman" w:eastAsia="Times New Roman" w:hAnsi="Times New Roman"/>
      <w:sz w:val="20"/>
      <w:szCs w:val="20"/>
    </w:rPr>
  </w:style>
  <w:style w:type="character" w:customStyle="1" w:styleId="Ttulo5Char">
    <w:name w:val="Título 5 Char"/>
    <w:basedOn w:val="Fontepargpadro"/>
    <w:link w:val="Ttulo5"/>
    <w:semiHidden/>
    <w:rsid w:val="0021088C"/>
    <w:rPr>
      <w:rFonts w:asciiTheme="majorHAnsi" w:eastAsiaTheme="majorEastAsia" w:hAnsiTheme="majorHAnsi" w:cstheme="majorBidi"/>
      <w:color w:val="243F60" w:themeColor="accent1" w:themeShade="7F"/>
      <w:sz w:val="24"/>
      <w:szCs w:val="24"/>
    </w:rPr>
  </w:style>
  <w:style w:type="paragraph" w:customStyle="1" w:styleId="P2">
    <w:name w:val="P2"/>
    <w:rsid w:val="0021088C"/>
    <w:pPr>
      <w:spacing w:line="360" w:lineRule="auto"/>
      <w:ind w:firstLine="2880"/>
      <w:jc w:val="both"/>
    </w:pPr>
    <w:rPr>
      <w:rFonts w:ascii="Arial" w:eastAsia="Times New Roman" w:hAnsi="Arial"/>
      <w:sz w:val="24"/>
      <w:szCs w:val="20"/>
    </w:rPr>
  </w:style>
</w:styles>
</file>

<file path=word/webSettings.xml><?xml version="1.0" encoding="utf-8"?>
<w:webSettings xmlns:r="http://schemas.openxmlformats.org/officeDocument/2006/relationships" xmlns:w="http://schemas.openxmlformats.org/wordprocessingml/2006/main">
  <w:divs>
    <w:div w:id="553857781">
      <w:marLeft w:val="0"/>
      <w:marRight w:val="0"/>
      <w:marTop w:val="0"/>
      <w:marBottom w:val="0"/>
      <w:divBdr>
        <w:top w:val="none" w:sz="0" w:space="0" w:color="auto"/>
        <w:left w:val="none" w:sz="0" w:space="0" w:color="auto"/>
        <w:bottom w:val="none" w:sz="0" w:space="0" w:color="auto"/>
        <w:right w:val="none" w:sz="0" w:space="0" w:color="auto"/>
      </w:divBdr>
    </w:div>
    <w:div w:id="553857782">
      <w:marLeft w:val="0"/>
      <w:marRight w:val="0"/>
      <w:marTop w:val="0"/>
      <w:marBottom w:val="0"/>
      <w:divBdr>
        <w:top w:val="none" w:sz="0" w:space="0" w:color="auto"/>
        <w:left w:val="none" w:sz="0" w:space="0" w:color="auto"/>
        <w:bottom w:val="none" w:sz="0" w:space="0" w:color="auto"/>
        <w:right w:val="none" w:sz="0" w:space="0" w:color="auto"/>
      </w:divBdr>
    </w:div>
    <w:div w:id="553857783">
      <w:marLeft w:val="0"/>
      <w:marRight w:val="0"/>
      <w:marTop w:val="0"/>
      <w:marBottom w:val="0"/>
      <w:divBdr>
        <w:top w:val="none" w:sz="0" w:space="0" w:color="auto"/>
        <w:left w:val="none" w:sz="0" w:space="0" w:color="auto"/>
        <w:bottom w:val="none" w:sz="0" w:space="0" w:color="auto"/>
        <w:right w:val="none" w:sz="0" w:space="0" w:color="auto"/>
      </w:divBdr>
    </w:div>
    <w:div w:id="553857784">
      <w:marLeft w:val="0"/>
      <w:marRight w:val="0"/>
      <w:marTop w:val="0"/>
      <w:marBottom w:val="0"/>
      <w:divBdr>
        <w:top w:val="none" w:sz="0" w:space="0" w:color="auto"/>
        <w:left w:val="none" w:sz="0" w:space="0" w:color="auto"/>
        <w:bottom w:val="none" w:sz="0" w:space="0" w:color="auto"/>
        <w:right w:val="none" w:sz="0" w:space="0" w:color="auto"/>
      </w:divBdr>
    </w:div>
    <w:div w:id="553857785">
      <w:marLeft w:val="0"/>
      <w:marRight w:val="0"/>
      <w:marTop w:val="0"/>
      <w:marBottom w:val="0"/>
      <w:divBdr>
        <w:top w:val="none" w:sz="0" w:space="0" w:color="auto"/>
        <w:left w:val="none" w:sz="0" w:space="0" w:color="auto"/>
        <w:bottom w:val="none" w:sz="0" w:space="0" w:color="auto"/>
        <w:right w:val="none" w:sz="0" w:space="0" w:color="auto"/>
      </w:divBdr>
    </w:div>
    <w:div w:id="553857786">
      <w:marLeft w:val="0"/>
      <w:marRight w:val="0"/>
      <w:marTop w:val="0"/>
      <w:marBottom w:val="0"/>
      <w:divBdr>
        <w:top w:val="none" w:sz="0" w:space="0" w:color="auto"/>
        <w:left w:val="none" w:sz="0" w:space="0" w:color="auto"/>
        <w:bottom w:val="none" w:sz="0" w:space="0" w:color="auto"/>
        <w:right w:val="none" w:sz="0" w:space="0" w:color="auto"/>
      </w:divBdr>
    </w:div>
    <w:div w:id="553857787">
      <w:marLeft w:val="0"/>
      <w:marRight w:val="0"/>
      <w:marTop w:val="0"/>
      <w:marBottom w:val="0"/>
      <w:divBdr>
        <w:top w:val="none" w:sz="0" w:space="0" w:color="auto"/>
        <w:left w:val="none" w:sz="0" w:space="0" w:color="auto"/>
        <w:bottom w:val="none" w:sz="0" w:space="0" w:color="auto"/>
        <w:right w:val="none" w:sz="0" w:space="0" w:color="auto"/>
      </w:divBdr>
    </w:div>
    <w:div w:id="561251918">
      <w:bodyDiv w:val="1"/>
      <w:marLeft w:val="0"/>
      <w:marRight w:val="0"/>
      <w:marTop w:val="0"/>
      <w:marBottom w:val="0"/>
      <w:divBdr>
        <w:top w:val="none" w:sz="0" w:space="0" w:color="auto"/>
        <w:left w:val="none" w:sz="0" w:space="0" w:color="auto"/>
        <w:bottom w:val="none" w:sz="0" w:space="0" w:color="auto"/>
        <w:right w:val="none" w:sz="0" w:space="0" w:color="auto"/>
      </w:divBdr>
    </w:div>
    <w:div w:id="1527601743">
      <w:bodyDiv w:val="1"/>
      <w:marLeft w:val="0"/>
      <w:marRight w:val="0"/>
      <w:marTop w:val="0"/>
      <w:marBottom w:val="0"/>
      <w:divBdr>
        <w:top w:val="none" w:sz="0" w:space="0" w:color="auto"/>
        <w:left w:val="none" w:sz="0" w:space="0" w:color="auto"/>
        <w:bottom w:val="none" w:sz="0" w:space="0" w:color="auto"/>
        <w:right w:val="none" w:sz="0" w:space="0" w:color="auto"/>
      </w:divBdr>
    </w:div>
    <w:div w:id="18059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1164</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Liana</dc:creator>
  <cp:keywords/>
  <dc:description/>
  <cp:lastModifiedBy>Vera</cp:lastModifiedBy>
  <cp:revision>10</cp:revision>
  <cp:lastPrinted>2010-05-12T18:43:00Z</cp:lastPrinted>
  <dcterms:created xsi:type="dcterms:W3CDTF">2010-05-12T18:43:00Z</dcterms:created>
  <dcterms:modified xsi:type="dcterms:W3CDTF">2010-06-16T12:08:00Z</dcterms:modified>
</cp:coreProperties>
</file>