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BA" w:rsidRDefault="001423BA" w:rsidP="001423BA">
      <w:pPr>
        <w:jc w:val="both"/>
        <w:rPr>
          <w:rFonts w:ascii="Arial" w:hAnsi="Arial"/>
          <w:b/>
          <w:sz w:val="26"/>
        </w:rPr>
      </w:pPr>
      <w:r w:rsidRPr="00991749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6179978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1423BA" w:rsidRDefault="001423BA" w:rsidP="001423B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PRAÇA DA REPÚBLICA, 53 - FONE: 3255-2044</w:t>
      </w:r>
    </w:p>
    <w:p w:rsidR="001423BA" w:rsidRDefault="001423BA" w:rsidP="001423B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CEP: 01045-903 - FAX: Nº 3231-1518</w:t>
      </w:r>
    </w:p>
    <w:p w:rsidR="001423BA" w:rsidRDefault="001423BA" w:rsidP="001423BA">
      <w:pPr>
        <w:rPr>
          <w:rFonts w:ascii="Arial" w:hAnsi="Arial"/>
          <w:b/>
          <w:sz w:val="24"/>
        </w:rPr>
      </w:pPr>
    </w:p>
    <w:p w:rsidR="001423BA" w:rsidRDefault="001423BA" w:rsidP="001423BA">
      <w:pPr>
        <w:rPr>
          <w:rFonts w:ascii="Arial" w:hAnsi="Arial"/>
          <w:b/>
          <w:sz w:val="24"/>
        </w:rPr>
      </w:pPr>
    </w:p>
    <w:p w:rsidR="001423BA" w:rsidRDefault="001423BA" w:rsidP="001423BA">
      <w:pPr>
        <w:rPr>
          <w:rFonts w:ascii="Arial" w:hAnsi="Arial"/>
          <w:b/>
          <w:sz w:val="24"/>
        </w:rPr>
      </w:pPr>
    </w:p>
    <w:p w:rsidR="001423BA" w:rsidRDefault="001423BA" w:rsidP="001423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 : 539/2009 – Reautuado em 09/11/10</w:t>
      </w:r>
    </w:p>
    <w:p w:rsidR="001423BA" w:rsidRDefault="001423BA" w:rsidP="001423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INTERESSADO         : Centro Estadual de Educação Tecnológica Paula Souza </w:t>
      </w:r>
    </w:p>
    <w:p w:rsidR="001423BA" w:rsidRDefault="001423BA" w:rsidP="001423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/ FATEC de Guarulhos</w:t>
      </w:r>
    </w:p>
    <w:p w:rsidR="001423BA" w:rsidRDefault="001423BA" w:rsidP="001423BA">
      <w:pPr>
        <w:ind w:left="2340" w:hanging="2340"/>
        <w:rPr>
          <w:rFonts w:ascii="Arial" w:hAnsi="Arial"/>
          <w:sz w:val="23"/>
          <w:szCs w:val="23"/>
        </w:rPr>
      </w:pPr>
      <w:r>
        <w:rPr>
          <w:rFonts w:ascii="Arial" w:hAnsi="Arial"/>
          <w:sz w:val="24"/>
        </w:rPr>
        <w:t xml:space="preserve">ASSUNTO                 : </w:t>
      </w:r>
      <w:r w:rsidRPr="001423BA">
        <w:rPr>
          <w:rFonts w:ascii="Arial" w:hAnsi="Arial"/>
          <w:sz w:val="23"/>
          <w:szCs w:val="23"/>
        </w:rPr>
        <w:t>Pedido de manutenção de denominação</w:t>
      </w:r>
      <w:r w:rsidR="00DA50E1">
        <w:rPr>
          <w:rFonts w:ascii="Arial" w:hAnsi="Arial"/>
          <w:sz w:val="23"/>
          <w:szCs w:val="23"/>
        </w:rPr>
        <w:t xml:space="preserve"> </w:t>
      </w:r>
      <w:r w:rsidRPr="001423BA">
        <w:rPr>
          <w:rFonts w:ascii="Arial" w:hAnsi="Arial"/>
          <w:sz w:val="23"/>
          <w:szCs w:val="23"/>
        </w:rPr>
        <w:t>para</w:t>
      </w:r>
      <w:r w:rsidR="00DA50E1">
        <w:rPr>
          <w:rFonts w:ascii="Arial" w:hAnsi="Arial"/>
          <w:sz w:val="23"/>
          <w:szCs w:val="23"/>
        </w:rPr>
        <w:t xml:space="preserve"> in</w:t>
      </w:r>
      <w:r w:rsidRPr="001423BA">
        <w:rPr>
          <w:rFonts w:ascii="Arial" w:hAnsi="Arial"/>
          <w:sz w:val="23"/>
          <w:szCs w:val="23"/>
        </w:rPr>
        <w:t>gressantes</w:t>
      </w:r>
      <w:r>
        <w:rPr>
          <w:rFonts w:ascii="Arial" w:hAnsi="Arial"/>
          <w:sz w:val="23"/>
          <w:szCs w:val="23"/>
        </w:rPr>
        <w:t xml:space="preserve"> </w:t>
      </w:r>
    </w:p>
    <w:p w:rsidR="001423BA" w:rsidRDefault="001423BA" w:rsidP="001423BA">
      <w:pPr>
        <w:ind w:left="2340" w:hanging="2340"/>
        <w:rPr>
          <w:rFonts w:ascii="Arial" w:hAnsi="Arial"/>
          <w:sz w:val="23"/>
          <w:szCs w:val="23"/>
        </w:rPr>
      </w:pPr>
      <w:r>
        <w:rPr>
          <w:rFonts w:ascii="Arial" w:hAnsi="Arial"/>
          <w:sz w:val="24"/>
        </w:rPr>
        <w:t xml:space="preserve">                                     </w:t>
      </w:r>
      <w:r>
        <w:rPr>
          <w:rFonts w:ascii="Arial" w:hAnsi="Arial"/>
          <w:sz w:val="23"/>
          <w:szCs w:val="23"/>
        </w:rPr>
        <w:t>até  o 2º semestre de 2009</w:t>
      </w:r>
      <w:r w:rsidR="007B1029"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 (Curso Superior de Tecnologia </w:t>
      </w:r>
    </w:p>
    <w:p w:rsidR="001423BA" w:rsidRPr="001423BA" w:rsidRDefault="001423BA" w:rsidP="001423BA">
      <w:pPr>
        <w:ind w:left="2340" w:hanging="2340"/>
        <w:rPr>
          <w:rFonts w:ascii="Arial" w:hAnsi="Arial"/>
          <w:sz w:val="23"/>
          <w:szCs w:val="23"/>
        </w:rPr>
      </w:pPr>
      <w:r>
        <w:rPr>
          <w:rFonts w:ascii="Arial" w:hAnsi="Arial"/>
          <w:sz w:val="24"/>
        </w:rPr>
        <w:t xml:space="preserve">                                     </w:t>
      </w:r>
      <w:r>
        <w:rPr>
          <w:rFonts w:ascii="Arial" w:hAnsi="Arial"/>
          <w:sz w:val="23"/>
          <w:szCs w:val="23"/>
        </w:rPr>
        <w:t>em Logística e Transportes)</w:t>
      </w:r>
    </w:p>
    <w:p w:rsidR="001423BA" w:rsidRDefault="001423BA" w:rsidP="001423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RELATOR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B10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: Cons. Custódio Filipe de Jesus Pereira</w:t>
      </w:r>
    </w:p>
    <w:p w:rsidR="001423BA" w:rsidRDefault="001423BA" w:rsidP="001423B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 </w:t>
      </w:r>
      <w:r w:rsidR="0040441E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40441E">
        <w:rPr>
          <w:rFonts w:ascii="Arial" w:hAnsi="Arial"/>
          <w:sz w:val="24"/>
        </w:rPr>
        <w:t>576</w:t>
      </w:r>
      <w:r>
        <w:rPr>
          <w:rFonts w:ascii="Arial" w:hAnsi="Arial"/>
          <w:sz w:val="24"/>
        </w:rPr>
        <w:t xml:space="preserve">/2010   </w:t>
      </w:r>
      <w:r w:rsidR="0040441E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  CES </w:t>
      </w:r>
      <w:r w:rsidR="0040441E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Aprovado em</w:t>
      </w:r>
      <w:r w:rsidR="0040441E">
        <w:rPr>
          <w:rFonts w:ascii="Arial" w:hAnsi="Arial"/>
          <w:sz w:val="24"/>
        </w:rPr>
        <w:t xml:space="preserve"> 15-12-2010</w:t>
      </w:r>
    </w:p>
    <w:p w:rsidR="001423BA" w:rsidRDefault="001423BA" w:rsidP="001423BA">
      <w:pPr>
        <w:pStyle w:val="P6"/>
        <w:spacing w:after="0" w:line="240" w:lineRule="auto"/>
        <w:rPr>
          <w:rFonts w:ascii="Arial" w:hAnsi="Arial"/>
        </w:rPr>
      </w:pPr>
    </w:p>
    <w:p w:rsidR="001423BA" w:rsidRPr="0040441E" w:rsidRDefault="0040441E" w:rsidP="0040441E">
      <w:pPr>
        <w:spacing w:line="360" w:lineRule="auto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40441E" w:rsidRDefault="0040441E" w:rsidP="001423BA">
      <w:pPr>
        <w:spacing w:line="360" w:lineRule="auto"/>
        <w:rPr>
          <w:rFonts w:ascii="Arial" w:hAnsi="Arial"/>
          <w:sz w:val="24"/>
        </w:rPr>
      </w:pPr>
    </w:p>
    <w:p w:rsidR="001423BA" w:rsidRDefault="001423BA" w:rsidP="001423B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E66B3" w:rsidRDefault="00AE66B3" w:rsidP="00AE66B3">
      <w:pPr>
        <w:rPr>
          <w:b/>
        </w:rPr>
      </w:pPr>
    </w:p>
    <w:p w:rsidR="00AE66B3" w:rsidRPr="00A44974" w:rsidRDefault="00AE66B3" w:rsidP="00014221">
      <w:pPr>
        <w:tabs>
          <w:tab w:val="left" w:pos="2410"/>
        </w:tabs>
        <w:spacing w:line="360" w:lineRule="auto"/>
        <w:ind w:right="-1" w:firstLine="2880"/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A Diretora Superintendente do </w:t>
      </w:r>
      <w:r>
        <w:rPr>
          <w:rFonts w:ascii="Arial" w:hAnsi="Arial"/>
          <w:color w:val="000000"/>
          <w:sz w:val="24"/>
        </w:rPr>
        <w:t xml:space="preserve">Centro Estadual de Educação Tecnológica Paula Souza – CEETEPS, </w:t>
      </w:r>
      <w:r>
        <w:rPr>
          <w:rFonts w:ascii="Arial" w:hAnsi="Arial"/>
          <w:sz w:val="24"/>
        </w:rPr>
        <w:t xml:space="preserve">encaminha a este Conselho, pelo Ofício nº 882/2010-GDS, datado em 03 de novembro de 2010, solicitação de manutenção de denominação do </w:t>
      </w:r>
      <w:r w:rsidR="009F053A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urso</w:t>
      </w:r>
      <w:r w:rsidR="009F053A">
        <w:rPr>
          <w:rFonts w:ascii="Arial" w:hAnsi="Arial"/>
          <w:sz w:val="24"/>
        </w:rPr>
        <w:t xml:space="preserve"> Superior</w:t>
      </w:r>
      <w:r>
        <w:rPr>
          <w:rFonts w:ascii="Arial" w:hAnsi="Arial"/>
          <w:sz w:val="24"/>
        </w:rPr>
        <w:t xml:space="preserve"> de Tecnologia em Logística e Transportes para os ingressantes até o segundo semestre de 2009</w:t>
      </w:r>
      <w:r w:rsidR="0080005C">
        <w:rPr>
          <w:rFonts w:ascii="Arial" w:hAnsi="Arial"/>
          <w:sz w:val="24"/>
        </w:rPr>
        <w:t>,</w:t>
      </w:r>
      <w:r w:rsidR="009F053A">
        <w:rPr>
          <w:rFonts w:ascii="Arial" w:hAnsi="Arial"/>
          <w:sz w:val="24"/>
        </w:rPr>
        <w:t xml:space="preserve"> </w:t>
      </w:r>
      <w:r w:rsidR="00A44974" w:rsidRPr="00A44974">
        <w:rPr>
          <w:rFonts w:ascii="Arial" w:hAnsi="Arial"/>
          <w:sz w:val="24"/>
          <w:szCs w:val="24"/>
        </w:rPr>
        <w:t xml:space="preserve">para efeito de registro de diplomas de acordo com a estrutura curricular cursada </w:t>
      </w:r>
      <w:r w:rsidR="00A44974" w:rsidRPr="00A44974">
        <w:rPr>
          <w:rFonts w:ascii="Arial" w:hAnsi="Arial"/>
        </w:rPr>
        <w:t>(fls. 203).</w:t>
      </w:r>
    </w:p>
    <w:p w:rsidR="00AE66B3" w:rsidRDefault="00AE66B3" w:rsidP="00014221">
      <w:pPr>
        <w:tabs>
          <w:tab w:val="left" w:pos="2410"/>
        </w:tabs>
        <w:spacing w:line="360" w:lineRule="auto"/>
        <w:ind w:right="-1" w:firstLine="28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 w:rsidR="009F053A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iretora</w:t>
      </w:r>
      <w:r w:rsidR="009F053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esclarece que a nova </w:t>
      </w:r>
      <w:r w:rsidR="00C5067E">
        <w:rPr>
          <w:rFonts w:ascii="Arial" w:hAnsi="Arial"/>
          <w:sz w:val="24"/>
        </w:rPr>
        <w:t>denominação “Logística”</w:t>
      </w:r>
      <w:r w:rsidR="00E877C0">
        <w:rPr>
          <w:rFonts w:ascii="Arial" w:hAnsi="Arial"/>
          <w:sz w:val="24"/>
        </w:rPr>
        <w:t xml:space="preserve"> </w:t>
      </w:r>
      <w:r w:rsidR="00C5067E">
        <w:rPr>
          <w:rFonts w:ascii="Arial" w:hAnsi="Arial"/>
          <w:sz w:val="24"/>
        </w:rPr>
        <w:t>bem como nova estrutura curricular, em atendimento à Deliberação CEE nº 86/2009, foram aprovadas pelo Parecer CEE nº 185/2010, Portaria CEE/GP 154/2010, de 22/05/2010 (</w:t>
      </w:r>
      <w:r w:rsidR="00C5067E" w:rsidRPr="009F053A">
        <w:rPr>
          <w:rFonts w:ascii="Arial" w:hAnsi="Arial"/>
        </w:rPr>
        <w:t>de fls. 189</w:t>
      </w:r>
      <w:r w:rsidR="00C5067E">
        <w:rPr>
          <w:rFonts w:ascii="Arial" w:hAnsi="Arial"/>
          <w:sz w:val="24"/>
        </w:rPr>
        <w:t xml:space="preserve"> </w:t>
      </w:r>
      <w:r w:rsidR="00C5067E" w:rsidRPr="009F053A">
        <w:rPr>
          <w:rFonts w:ascii="Arial" w:hAnsi="Arial"/>
        </w:rPr>
        <w:t>a fls. 197</w:t>
      </w:r>
      <w:r w:rsidR="00C5067E">
        <w:rPr>
          <w:rFonts w:ascii="Arial" w:hAnsi="Arial"/>
          <w:sz w:val="24"/>
        </w:rPr>
        <w:t>)</w:t>
      </w:r>
      <w:r w:rsidR="00E877C0">
        <w:rPr>
          <w:rFonts w:ascii="Arial" w:hAnsi="Arial"/>
          <w:sz w:val="24"/>
        </w:rPr>
        <w:t>.</w:t>
      </w:r>
    </w:p>
    <w:p w:rsidR="00AE66B3" w:rsidRDefault="00E877C0" w:rsidP="00014221">
      <w:pPr>
        <w:tabs>
          <w:tab w:val="left" w:pos="2410"/>
        </w:tabs>
        <w:spacing w:line="360" w:lineRule="auto"/>
        <w:ind w:right="-1" w:firstLine="2880"/>
        <w:jc w:val="both"/>
        <w:rPr>
          <w:sz w:val="24"/>
          <w:szCs w:val="24"/>
        </w:rPr>
      </w:pPr>
      <w:r>
        <w:rPr>
          <w:rFonts w:ascii="Arial" w:hAnsi="Arial"/>
          <w:sz w:val="24"/>
        </w:rPr>
        <w:t xml:space="preserve">O pedido se prende </w:t>
      </w:r>
      <w:r w:rsidRPr="009F053A">
        <w:rPr>
          <w:rFonts w:ascii="Arial" w:hAnsi="Arial"/>
          <w:b/>
          <w:sz w:val="24"/>
        </w:rPr>
        <w:t>somente aos ingressantes até o</w:t>
      </w:r>
      <w:r w:rsidR="009F053A" w:rsidRPr="009F053A">
        <w:rPr>
          <w:rFonts w:ascii="Arial" w:hAnsi="Arial"/>
          <w:b/>
          <w:sz w:val="24"/>
        </w:rPr>
        <w:t xml:space="preserve"> </w:t>
      </w:r>
      <w:r w:rsidRPr="009F053A">
        <w:rPr>
          <w:rFonts w:ascii="Arial" w:hAnsi="Arial"/>
          <w:b/>
          <w:sz w:val="24"/>
        </w:rPr>
        <w:t>segundo semestre de 2009</w:t>
      </w:r>
      <w:r w:rsidR="0080005C">
        <w:rPr>
          <w:rFonts w:ascii="Arial" w:hAnsi="Arial"/>
          <w:b/>
          <w:sz w:val="24"/>
        </w:rPr>
        <w:t>,</w:t>
      </w:r>
      <w:r w:rsidR="009F053A">
        <w:rPr>
          <w:rFonts w:ascii="Arial" w:hAnsi="Arial"/>
          <w:sz w:val="24"/>
        </w:rPr>
        <w:t xml:space="preserve"> por solicitação dos alunos da FATEC</w:t>
      </w:r>
      <w:r w:rsidR="007B1029">
        <w:rPr>
          <w:rFonts w:ascii="Arial" w:hAnsi="Arial"/>
          <w:sz w:val="24"/>
        </w:rPr>
        <w:t xml:space="preserve"> de </w:t>
      </w:r>
      <w:r w:rsidR="009F053A">
        <w:rPr>
          <w:rFonts w:ascii="Arial" w:hAnsi="Arial"/>
          <w:sz w:val="24"/>
        </w:rPr>
        <w:t xml:space="preserve">Guarulhos e expediente Ofício-Triagem encaminhado pela Defensoria Pública do Estado de São Paulo </w:t>
      </w:r>
      <w:r w:rsidR="009F053A" w:rsidRPr="00F97BAB">
        <w:rPr>
          <w:rFonts w:ascii="Arial" w:hAnsi="Arial"/>
        </w:rPr>
        <w:t>(fls. 204 a fls. 206).</w:t>
      </w:r>
      <w:r w:rsidR="009F053A">
        <w:rPr>
          <w:rFonts w:ascii="Arial" w:hAnsi="Arial"/>
          <w:sz w:val="24"/>
        </w:rPr>
        <w:t xml:space="preserve"> </w:t>
      </w:r>
    </w:p>
    <w:p w:rsidR="00A44974" w:rsidRDefault="001423BA" w:rsidP="001423BA">
      <w:pPr>
        <w:pStyle w:val="Recuodecorpodetexto"/>
        <w:ind w:firstLine="0"/>
        <w:rPr>
          <w:b/>
        </w:rPr>
      </w:pPr>
      <w:r w:rsidRPr="001423BA">
        <w:rPr>
          <w:b/>
        </w:rPr>
        <w:t>2. CONCLUSÃO</w:t>
      </w:r>
    </w:p>
    <w:p w:rsidR="001423BA" w:rsidRDefault="001423BA" w:rsidP="001423BA">
      <w:pPr>
        <w:pStyle w:val="Recuodecorpodetexto"/>
        <w:spacing w:line="360" w:lineRule="auto"/>
      </w:pPr>
      <w:r>
        <w:t>Aprova-se a manutenção de denominação do Curso Superior de Tecnologia em Logística e Transportes</w:t>
      </w:r>
      <w:r w:rsidR="00014221">
        <w:t xml:space="preserve"> oferecido pela</w:t>
      </w:r>
      <w:r>
        <w:t xml:space="preserve"> Faculdade </w:t>
      </w:r>
      <w:r>
        <w:lastRenderedPageBreak/>
        <w:t>de Tecnologia de Guarulhos</w:t>
      </w:r>
      <w:r w:rsidR="00014221">
        <w:t>, do Centro Estadual de Educação Tecnológica Paula Souza,</w:t>
      </w:r>
      <w:r>
        <w:t xml:space="preserve"> para os ingressantes até o segundo semestre de 2009.</w:t>
      </w:r>
    </w:p>
    <w:p w:rsidR="001423BA" w:rsidRDefault="001423BA" w:rsidP="001423BA">
      <w:pPr>
        <w:pStyle w:val="Recuodecorpodetexto"/>
        <w:spacing w:line="360" w:lineRule="auto"/>
      </w:pPr>
      <w:r>
        <w:t>A presente aprovação tornar-se-á efetiva por ato próprio deste Conselho após homologação deste Parecer pela Secretaria de Estado da Educação.</w:t>
      </w:r>
    </w:p>
    <w:p w:rsidR="001423BA" w:rsidRPr="001423BA" w:rsidRDefault="001423BA" w:rsidP="001423BA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1423BA">
        <w:rPr>
          <w:rFonts w:ascii="Arial" w:hAnsi="Arial" w:cs="Arial"/>
          <w:sz w:val="24"/>
          <w:szCs w:val="24"/>
        </w:rPr>
        <w:t>São Paulo, 06 de dezembro de 2010.</w:t>
      </w:r>
    </w:p>
    <w:p w:rsidR="001423BA" w:rsidRPr="001423BA" w:rsidRDefault="001423BA" w:rsidP="001423BA">
      <w:pPr>
        <w:spacing w:line="360" w:lineRule="auto"/>
        <w:ind w:hanging="15"/>
        <w:jc w:val="both"/>
        <w:rPr>
          <w:rFonts w:ascii="Arial" w:hAnsi="Arial" w:cs="Arial"/>
          <w:sz w:val="24"/>
          <w:szCs w:val="24"/>
        </w:rPr>
      </w:pPr>
    </w:p>
    <w:p w:rsidR="001423BA" w:rsidRPr="001423BA" w:rsidRDefault="001423BA" w:rsidP="001423B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3BA">
        <w:rPr>
          <w:rFonts w:ascii="Arial" w:hAnsi="Arial" w:cs="Arial"/>
          <w:b/>
          <w:bCs/>
          <w:sz w:val="24"/>
          <w:szCs w:val="24"/>
        </w:rPr>
        <w:t>Cons. Custódio Filipe de Jesus Pereira</w:t>
      </w:r>
    </w:p>
    <w:p w:rsidR="001423BA" w:rsidRPr="001423BA" w:rsidRDefault="001423BA" w:rsidP="001423BA">
      <w:pPr>
        <w:spacing w:line="360" w:lineRule="auto"/>
        <w:ind w:firstLine="3119"/>
        <w:jc w:val="both"/>
        <w:rPr>
          <w:rFonts w:ascii="Arial" w:hAnsi="Arial" w:cs="Arial"/>
          <w:b/>
          <w:bCs/>
          <w:sz w:val="24"/>
          <w:szCs w:val="24"/>
        </w:rPr>
      </w:pPr>
      <w:r w:rsidRPr="001423BA">
        <w:rPr>
          <w:rFonts w:ascii="Arial" w:hAnsi="Arial" w:cs="Arial"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423BA">
        <w:rPr>
          <w:rFonts w:ascii="Arial" w:hAnsi="Arial" w:cs="Arial"/>
          <w:bCs/>
          <w:sz w:val="24"/>
          <w:szCs w:val="24"/>
        </w:rPr>
        <w:t xml:space="preserve">      Relator</w:t>
      </w:r>
    </w:p>
    <w:p w:rsidR="0030223C" w:rsidRPr="0030223C" w:rsidRDefault="0030223C" w:rsidP="0030223C">
      <w:pPr>
        <w:rPr>
          <w:rFonts w:ascii="Arial" w:hAnsi="Arial"/>
          <w:b/>
          <w:sz w:val="24"/>
          <w:szCs w:val="24"/>
        </w:rPr>
      </w:pPr>
      <w:r w:rsidRPr="0030223C">
        <w:rPr>
          <w:rFonts w:ascii="Arial" w:hAnsi="Arial"/>
          <w:b/>
          <w:sz w:val="24"/>
          <w:szCs w:val="24"/>
        </w:rPr>
        <w:t>3. DECISÃO DA CÂMARA</w:t>
      </w:r>
    </w:p>
    <w:p w:rsidR="0030223C" w:rsidRDefault="0030223C" w:rsidP="0030223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do Relator.</w:t>
      </w:r>
    </w:p>
    <w:p w:rsidR="0030223C" w:rsidRDefault="0030223C" w:rsidP="0030223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Décio Lencioni Machado, Eunice Ribeiro Durham, João Cardoso Palma Filho, Maria Lúcia Marcondes Carvalho Vasconcelos, Nina Beatriz Stocco Ranieri, Roque Theóphilo Júnior e Teresa Roserley Neubauer da Silva.</w:t>
      </w:r>
    </w:p>
    <w:p w:rsidR="0030223C" w:rsidRDefault="0030223C" w:rsidP="0030223C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08 de dezembro de 2010.</w:t>
      </w:r>
    </w:p>
    <w:p w:rsidR="0030223C" w:rsidRDefault="0030223C" w:rsidP="0030223C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30223C" w:rsidRPr="0030223C" w:rsidRDefault="0030223C" w:rsidP="0030223C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30223C">
        <w:rPr>
          <w:rFonts w:ascii="Arial" w:hAnsi="Arial"/>
          <w:b/>
          <w:sz w:val="24"/>
          <w:szCs w:val="24"/>
        </w:rPr>
        <w:t>a) Cons. João Cardoso Palma Filho</w:t>
      </w:r>
    </w:p>
    <w:p w:rsidR="0030223C" w:rsidRPr="0030223C" w:rsidRDefault="0030223C" w:rsidP="0030223C">
      <w:pPr>
        <w:pStyle w:val="Cabealho"/>
        <w:tabs>
          <w:tab w:val="left" w:pos="708"/>
        </w:tabs>
        <w:ind w:firstLine="2835"/>
        <w:rPr>
          <w:position w:val="12"/>
          <w:sz w:val="24"/>
          <w:szCs w:val="24"/>
        </w:rPr>
      </w:pPr>
      <w:r w:rsidRPr="0030223C">
        <w:rPr>
          <w:rFonts w:ascii="Arial" w:hAnsi="Arial"/>
          <w:sz w:val="24"/>
          <w:szCs w:val="24"/>
        </w:rPr>
        <w:t xml:space="preserve">                        Presidente</w:t>
      </w:r>
      <w:r w:rsidRPr="0030223C">
        <w:rPr>
          <w:rFonts w:ascii="Arial" w:hAnsi="Arial"/>
          <w:position w:val="10"/>
          <w:sz w:val="24"/>
          <w:szCs w:val="24"/>
        </w:rPr>
        <w:t xml:space="preserve"> </w:t>
      </w:r>
      <w:r w:rsidRPr="0030223C">
        <w:rPr>
          <w:rFonts w:ascii="Arial" w:hAnsi="Arial"/>
          <w:sz w:val="24"/>
          <w:szCs w:val="24"/>
        </w:rPr>
        <w:t xml:space="preserve">   </w:t>
      </w:r>
    </w:p>
    <w:p w:rsidR="0040441E" w:rsidRPr="0040441E" w:rsidRDefault="0040441E" w:rsidP="0040441E">
      <w:pPr>
        <w:pStyle w:val="Ttulo5"/>
        <w:jc w:val="both"/>
        <w:rPr>
          <w:rFonts w:ascii="Arial" w:hAnsi="Arial" w:cs="Arial"/>
          <w:sz w:val="24"/>
          <w:szCs w:val="24"/>
        </w:rPr>
      </w:pPr>
      <w:r w:rsidRPr="0040441E">
        <w:rPr>
          <w:rFonts w:ascii="Arial" w:hAnsi="Arial" w:cs="Arial"/>
          <w:sz w:val="24"/>
          <w:szCs w:val="24"/>
        </w:rPr>
        <w:t>DELIBERAÇÃO PLENÁRIA</w:t>
      </w:r>
    </w:p>
    <w:p w:rsidR="0040441E" w:rsidRDefault="0040441E" w:rsidP="0040441E">
      <w:pPr>
        <w:pStyle w:val="P2"/>
        <w:ind w:firstLine="2835"/>
      </w:pPr>
      <w:r>
        <w:t>O CONSELHO ESTADUAL DE EDUCAÇÃO aprova, por unanimidade, a decisão da Câmara de Educação Superior, nos termos do Voto do Relator.</w:t>
      </w:r>
    </w:p>
    <w:p w:rsidR="0040441E" w:rsidRDefault="0040441E" w:rsidP="0040441E">
      <w:pPr>
        <w:pStyle w:val="P2"/>
        <w:spacing w:line="240" w:lineRule="auto"/>
        <w:ind w:firstLine="2835"/>
      </w:pPr>
    </w:p>
    <w:p w:rsidR="0040441E" w:rsidRDefault="0040441E" w:rsidP="0040441E">
      <w:pPr>
        <w:pStyle w:val="P2"/>
        <w:spacing w:line="240" w:lineRule="auto"/>
        <w:ind w:firstLine="2835"/>
      </w:pPr>
      <w:r>
        <w:t>Sala “Carlos Pasquale”, em 15 de dezembro de 2010.</w:t>
      </w:r>
    </w:p>
    <w:p w:rsidR="0040441E" w:rsidRDefault="0040441E" w:rsidP="0040441E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0441E" w:rsidRDefault="0040441E" w:rsidP="0040441E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0441E" w:rsidRDefault="0040441E" w:rsidP="0040441E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40441E" w:rsidRDefault="0040441E" w:rsidP="0040441E">
      <w:pPr>
        <w:pStyle w:val="Ttulo1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Presidente</w:t>
      </w:r>
    </w:p>
    <w:p w:rsidR="0040441E" w:rsidRDefault="0040441E" w:rsidP="00EC49B9">
      <w:pPr>
        <w:pStyle w:val="Recuodecorpodetexto"/>
        <w:ind w:firstLine="0"/>
      </w:pPr>
      <w:r>
        <w:t>Publicado no DOE de 18/12/2010                   Seção I                   Páginas 57/59</w:t>
      </w:r>
    </w:p>
    <w:p w:rsidR="00EC49B9" w:rsidRDefault="00EC49B9" w:rsidP="00EC49B9">
      <w:pPr>
        <w:pStyle w:val="Recuodecorpodetexto"/>
        <w:ind w:firstLine="0"/>
      </w:pPr>
      <w:r>
        <w:t>Res. SEE de 23/12/10, public. 24/12/10 Seção I                           Páginas 26/27</w:t>
      </w:r>
    </w:p>
    <w:p w:rsidR="00EC49B9" w:rsidRDefault="00EC49B9" w:rsidP="00EC49B9">
      <w:pPr>
        <w:pStyle w:val="Recuodecorpodetexto"/>
        <w:ind w:firstLine="0"/>
      </w:pPr>
      <w:r>
        <w:t xml:space="preserve">Portaria CEEGP nº 373/10, public. em 30/12/10 </w:t>
      </w:r>
      <w:r>
        <w:tab/>
      </w:r>
      <w:r>
        <w:tab/>
        <w:t xml:space="preserve">        Páginas 34/35</w:t>
      </w:r>
    </w:p>
    <w:sectPr w:rsidR="00EC49B9" w:rsidSect="006C5EFF">
      <w:headerReference w:type="default" r:id="rId9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10" w:rsidRDefault="009B4510" w:rsidP="001423BA">
      <w:r>
        <w:separator/>
      </w:r>
    </w:p>
  </w:endnote>
  <w:endnote w:type="continuationSeparator" w:id="0">
    <w:p w:rsidR="009B4510" w:rsidRDefault="009B4510" w:rsidP="0014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10" w:rsidRDefault="009B4510" w:rsidP="001423BA">
      <w:r>
        <w:separator/>
      </w:r>
    </w:p>
  </w:footnote>
  <w:footnote w:type="continuationSeparator" w:id="0">
    <w:p w:rsidR="009B4510" w:rsidRDefault="009B4510" w:rsidP="0014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7538"/>
      <w:docPartObj>
        <w:docPartGallery w:val="Page Numbers (Top of Page)"/>
        <w:docPartUnique/>
      </w:docPartObj>
    </w:sdtPr>
    <w:sdtContent>
      <w:p w:rsidR="001423BA" w:rsidRDefault="008D5BDB">
        <w:pPr>
          <w:pStyle w:val="Cabealho"/>
          <w:jc w:val="right"/>
        </w:pPr>
        <w:fldSimple w:instr=" PAGE   \* MERGEFORMAT ">
          <w:r w:rsidR="00EC49B9">
            <w:rPr>
              <w:noProof/>
            </w:rPr>
            <w:t>2</w:t>
          </w:r>
        </w:fldSimple>
      </w:p>
    </w:sdtContent>
  </w:sdt>
  <w:p w:rsidR="001423BA" w:rsidRDefault="001423BA">
    <w:pPr>
      <w:pStyle w:val="Cabealho"/>
      <w:rPr>
        <w:rFonts w:ascii="Arial" w:hAnsi="Arial"/>
        <w:sz w:val="24"/>
      </w:rPr>
    </w:pPr>
    <w:r w:rsidRPr="00991749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6179979" r:id="rId2"/>
      </w:object>
    </w:r>
    <w:r>
      <w:rPr>
        <w:rFonts w:ascii="Arial" w:hAnsi="Arial"/>
        <w:sz w:val="24"/>
      </w:rPr>
      <w:t>PROCESSO CEE Nº 539/2009                 PARECER CEE Nº</w:t>
    </w:r>
  </w:p>
  <w:p w:rsidR="001423BA" w:rsidRDefault="001423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2F4"/>
    <w:multiLevelType w:val="hybridMultilevel"/>
    <w:tmpl w:val="E0081BFA"/>
    <w:lvl w:ilvl="0" w:tplc="15F6BCEA">
      <w:start w:val="1"/>
      <w:numFmt w:val="lowerLetter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7A5E4950"/>
    <w:multiLevelType w:val="hybridMultilevel"/>
    <w:tmpl w:val="DFD6B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E66B3"/>
    <w:rsid w:val="00007FAA"/>
    <w:rsid w:val="00013230"/>
    <w:rsid w:val="00013C99"/>
    <w:rsid w:val="00014221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6376C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00FA0"/>
    <w:rsid w:val="00112CB8"/>
    <w:rsid w:val="00113FEF"/>
    <w:rsid w:val="0011432C"/>
    <w:rsid w:val="00114AB4"/>
    <w:rsid w:val="00122D1D"/>
    <w:rsid w:val="00132C45"/>
    <w:rsid w:val="001348D1"/>
    <w:rsid w:val="001359C5"/>
    <w:rsid w:val="001374CC"/>
    <w:rsid w:val="00141B43"/>
    <w:rsid w:val="001423BA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058C"/>
    <w:rsid w:val="001D620B"/>
    <w:rsid w:val="001D76D9"/>
    <w:rsid w:val="001E1A91"/>
    <w:rsid w:val="001E1EA7"/>
    <w:rsid w:val="001E3BD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23C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0441E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5EF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1029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05C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D5BDB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91749"/>
    <w:rsid w:val="009A2FAD"/>
    <w:rsid w:val="009A3E5D"/>
    <w:rsid w:val="009A6572"/>
    <w:rsid w:val="009B0476"/>
    <w:rsid w:val="009B2BD9"/>
    <w:rsid w:val="009B309B"/>
    <w:rsid w:val="009B4510"/>
    <w:rsid w:val="009B52AD"/>
    <w:rsid w:val="009C0CFD"/>
    <w:rsid w:val="009C10C9"/>
    <w:rsid w:val="009C13CB"/>
    <w:rsid w:val="009C3A94"/>
    <w:rsid w:val="009D3CE8"/>
    <w:rsid w:val="009E4337"/>
    <w:rsid w:val="009F053A"/>
    <w:rsid w:val="009F4F4B"/>
    <w:rsid w:val="009F7810"/>
    <w:rsid w:val="00A0382B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4974"/>
    <w:rsid w:val="00A459A9"/>
    <w:rsid w:val="00A5154C"/>
    <w:rsid w:val="00A51647"/>
    <w:rsid w:val="00A64886"/>
    <w:rsid w:val="00A67ACF"/>
    <w:rsid w:val="00A739CA"/>
    <w:rsid w:val="00A83FF1"/>
    <w:rsid w:val="00A854EE"/>
    <w:rsid w:val="00A85B76"/>
    <w:rsid w:val="00A86025"/>
    <w:rsid w:val="00A86D53"/>
    <w:rsid w:val="00A937AD"/>
    <w:rsid w:val="00A93945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E66B3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84CC2"/>
    <w:rsid w:val="00B86154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67E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50E1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877C0"/>
    <w:rsid w:val="00E90990"/>
    <w:rsid w:val="00EA14DD"/>
    <w:rsid w:val="00EA328F"/>
    <w:rsid w:val="00EB4F42"/>
    <w:rsid w:val="00EC2082"/>
    <w:rsid w:val="00EC3743"/>
    <w:rsid w:val="00EC49B9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62BDE"/>
    <w:rsid w:val="00F7619F"/>
    <w:rsid w:val="00F84A68"/>
    <w:rsid w:val="00F85BE4"/>
    <w:rsid w:val="00F90160"/>
    <w:rsid w:val="00F91AB9"/>
    <w:rsid w:val="00F95057"/>
    <w:rsid w:val="00F97BAB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B3"/>
    <w:pPr>
      <w:spacing w:line="240" w:lineRule="auto"/>
      <w:jc w:val="left"/>
    </w:pPr>
    <w:rPr>
      <w:rFonts w:ascii="Times New Roman" w:eastAsia="Times New Roman" w:hAnsi="Times New Roman"/>
      <w:b w:val="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66B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66B3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E66B3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AE66B3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66B3"/>
    <w:rPr>
      <w:rFonts w:ascii="Arial" w:eastAsia="Times New Roman" w:hAnsi="Arial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AE66B3"/>
    <w:rPr>
      <w:rFonts w:ascii="Arial" w:eastAsia="Times New Roman" w:hAnsi="Arial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AE66B3"/>
    <w:rPr>
      <w:rFonts w:ascii="Times New Roman" w:eastAsia="Times New Roman" w:hAnsi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E66B3"/>
    <w:rPr>
      <w:rFonts w:ascii="Times New Roman" w:eastAsia="Times New Roman" w:hAnsi="Times New Roman"/>
      <w:szCs w:val="20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AE66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E66B3"/>
    <w:rPr>
      <w:rFonts w:ascii="Times New Roman" w:eastAsia="Times New Roman" w:hAnsi="Times New Roman"/>
      <w:b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E66B3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66B3"/>
    <w:rPr>
      <w:rFonts w:ascii="Arial" w:eastAsia="Times New Roman" w:hAnsi="Arial"/>
      <w:b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66B3"/>
    <w:pPr>
      <w:spacing w:line="360" w:lineRule="auto"/>
      <w:ind w:firstLine="2835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66B3"/>
    <w:rPr>
      <w:rFonts w:ascii="Arial" w:eastAsia="Times New Roman" w:hAnsi="Arial"/>
      <w:b w:val="0"/>
      <w:sz w:val="22"/>
      <w:szCs w:val="20"/>
      <w:lang w:eastAsia="pt-BR"/>
    </w:rPr>
  </w:style>
  <w:style w:type="paragraph" w:customStyle="1" w:styleId="P6">
    <w:name w:val="P6"/>
    <w:rsid w:val="00AE66B3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customStyle="1" w:styleId="Estilosubtituloesquerda0cmPrimeiralinha0cm">
    <w:name w:val="Estilo sub titulo + À esquerda:  0 cm Primeira linha:  0 cm"/>
    <w:basedOn w:val="Normal"/>
    <w:rsid w:val="00AE66B3"/>
    <w:pPr>
      <w:tabs>
        <w:tab w:val="num" w:pos="720"/>
      </w:tabs>
      <w:jc w:val="both"/>
    </w:pPr>
    <w:rPr>
      <w:b/>
      <w:sz w:val="28"/>
    </w:rPr>
  </w:style>
  <w:style w:type="paragraph" w:customStyle="1" w:styleId="Corpodetexto31">
    <w:name w:val="Corpo de texto 31"/>
    <w:basedOn w:val="Normal"/>
    <w:rsid w:val="00AE66B3"/>
    <w:pPr>
      <w:tabs>
        <w:tab w:val="left" w:pos="0"/>
        <w:tab w:val="left" w:pos="1134"/>
      </w:tabs>
      <w:suppressAutoHyphens/>
      <w:autoSpaceDE w:val="0"/>
    </w:pPr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6B3"/>
    <w:rPr>
      <w:rFonts w:ascii="Tahoma" w:eastAsia="Times New Roman" w:hAnsi="Tahoma" w:cs="Tahoma"/>
      <w:b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2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23BA"/>
    <w:rPr>
      <w:rFonts w:ascii="Times New Roman" w:eastAsia="Times New Roman" w:hAnsi="Times New Roman"/>
      <w:b w:val="0"/>
      <w:szCs w:val="20"/>
      <w:lang w:eastAsia="pt-BR"/>
    </w:rPr>
  </w:style>
  <w:style w:type="paragraph" w:customStyle="1" w:styleId="P3">
    <w:name w:val="P3"/>
    <w:rsid w:val="0030223C"/>
    <w:pPr>
      <w:spacing w:after="240" w:line="360" w:lineRule="atLeas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customStyle="1" w:styleId="P2">
    <w:name w:val="P2"/>
    <w:rsid w:val="0040441E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11</cp:revision>
  <cp:lastPrinted>2010-12-08T12:33:00Z</cp:lastPrinted>
  <dcterms:created xsi:type="dcterms:W3CDTF">2010-11-25T17:19:00Z</dcterms:created>
  <dcterms:modified xsi:type="dcterms:W3CDTF">2011-01-10T17:53:00Z</dcterms:modified>
</cp:coreProperties>
</file>